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FBFED" w14:textId="31247987" w:rsidR="004B54BD" w:rsidRPr="004223B1" w:rsidRDefault="007C6E58" w:rsidP="00075D4F">
      <w:pPr>
        <w:pStyle w:val="Bodytext10"/>
        <w:spacing w:line="360" w:lineRule="auto"/>
        <w:jc w:val="right"/>
        <w:rPr>
          <w:i/>
          <w:iCs/>
          <w:color w:val="auto"/>
          <w:sz w:val="24"/>
          <w:szCs w:val="24"/>
        </w:rPr>
      </w:pPr>
      <w:r w:rsidRPr="004223B1">
        <w:rPr>
          <w:rStyle w:val="Bodytext1"/>
          <w:i/>
          <w:iCs/>
          <w:color w:val="auto"/>
          <w:sz w:val="24"/>
          <w:szCs w:val="24"/>
        </w:rPr>
        <w:t>Приложение № 14 към т. 1, буква „</w:t>
      </w:r>
      <w:r w:rsidR="00727A8F" w:rsidRPr="004223B1">
        <w:rPr>
          <w:rStyle w:val="Bodytext1"/>
          <w:i/>
          <w:iCs/>
          <w:color w:val="auto"/>
          <w:sz w:val="24"/>
          <w:szCs w:val="24"/>
        </w:rPr>
        <w:t>н</w:t>
      </w:r>
      <w:r w:rsidRPr="004223B1">
        <w:rPr>
          <w:rStyle w:val="Bodytext1"/>
          <w:i/>
          <w:iCs/>
          <w:color w:val="auto"/>
          <w:sz w:val="24"/>
          <w:szCs w:val="24"/>
        </w:rPr>
        <w:t>“</w:t>
      </w:r>
    </w:p>
    <w:p w14:paraId="24D05121" w14:textId="77777777" w:rsidR="00E87B09" w:rsidRPr="004223B1" w:rsidRDefault="007C6E58" w:rsidP="00075D4F">
      <w:pPr>
        <w:pStyle w:val="Heading110"/>
        <w:keepNext/>
        <w:keepLines/>
        <w:spacing w:after="120" w:line="360" w:lineRule="auto"/>
        <w:jc w:val="center"/>
        <w:rPr>
          <w:color w:val="auto"/>
          <w:sz w:val="24"/>
          <w:szCs w:val="24"/>
        </w:rPr>
      </w:pPr>
      <w:bookmarkStart w:id="0" w:name="bookmark0"/>
      <w:r w:rsidRPr="004223B1">
        <w:rPr>
          <w:rStyle w:val="Heading11"/>
          <w:b/>
          <w:bCs/>
          <w:color w:val="auto"/>
          <w:sz w:val="24"/>
          <w:szCs w:val="24"/>
        </w:rPr>
        <w:t>НАЦИОНАЛНА ПРОГРАМА</w:t>
      </w:r>
      <w:r w:rsidRPr="004223B1">
        <w:rPr>
          <w:rStyle w:val="Heading11"/>
          <w:b/>
          <w:bCs/>
          <w:color w:val="auto"/>
          <w:sz w:val="24"/>
          <w:szCs w:val="24"/>
        </w:rPr>
        <w:br/>
        <w:t>„ПРОФЕСИОНАЛНО ОБРАЗОВАНИЕ И ОБУЧЕНИЕ“</w:t>
      </w:r>
      <w:bookmarkEnd w:id="0"/>
    </w:p>
    <w:p w14:paraId="66C5135C" w14:textId="77777777" w:rsidR="00E87B09" w:rsidRPr="004223B1" w:rsidRDefault="007C6E58" w:rsidP="00075D4F">
      <w:pPr>
        <w:pStyle w:val="Heading110"/>
        <w:keepNext/>
        <w:keepLines/>
        <w:numPr>
          <w:ilvl w:val="0"/>
          <w:numId w:val="1"/>
        </w:numPr>
        <w:tabs>
          <w:tab w:val="left" w:pos="372"/>
        </w:tabs>
        <w:spacing w:after="120" w:line="360" w:lineRule="auto"/>
        <w:jc w:val="both"/>
        <w:rPr>
          <w:color w:val="auto"/>
          <w:sz w:val="24"/>
          <w:szCs w:val="24"/>
        </w:rPr>
      </w:pPr>
      <w:bookmarkStart w:id="1" w:name="bookmark2"/>
      <w:r w:rsidRPr="004223B1">
        <w:rPr>
          <w:rStyle w:val="Heading11"/>
          <w:b/>
          <w:bCs/>
          <w:color w:val="auto"/>
          <w:sz w:val="24"/>
          <w:szCs w:val="24"/>
        </w:rPr>
        <w:t>ОПИСАНИЕ НА ПРОГРАМАТА</w:t>
      </w:r>
      <w:bookmarkEnd w:id="1"/>
    </w:p>
    <w:p w14:paraId="3184AF5A" w14:textId="3BC01FE6" w:rsidR="00E87B09" w:rsidRPr="004223B1" w:rsidRDefault="007C6E58" w:rsidP="00075D4F">
      <w:pPr>
        <w:pStyle w:val="Bodytext10"/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Националната програма е разработена в съответствие с приоритетна област 7 „Реализация в професиите на настоящето и бъдещето“ на Стратегическата рамка за развитие на образованието, обучението и ученето в Република България (2021</w:t>
      </w:r>
      <w:r w:rsidR="00871349" w:rsidRPr="004223B1">
        <w:rPr>
          <w:rStyle w:val="Bodytext1"/>
          <w:color w:val="auto"/>
          <w:sz w:val="24"/>
          <w:szCs w:val="24"/>
        </w:rPr>
        <w:t>–</w:t>
      </w:r>
      <w:r w:rsidRPr="004223B1">
        <w:rPr>
          <w:rStyle w:val="Bodytext1"/>
          <w:color w:val="auto"/>
          <w:sz w:val="24"/>
          <w:szCs w:val="24"/>
        </w:rPr>
        <w:t>2030).</w:t>
      </w:r>
    </w:p>
    <w:p w14:paraId="4A47DDFF" w14:textId="6FC7B194" w:rsidR="00E87B09" w:rsidRPr="004223B1" w:rsidRDefault="007C6E58" w:rsidP="00075D4F">
      <w:pPr>
        <w:pStyle w:val="Bodytext10"/>
        <w:spacing w:after="120"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 xml:space="preserve">Ключови фактори за обучението по професионална подготовка са модерната материално-техническа база и актуалното учебното съдържание, отговарящи на съвременните технологични постижения в съответния икономически </w:t>
      </w:r>
      <w:r w:rsidR="007424CE" w:rsidRPr="004223B1">
        <w:rPr>
          <w:rStyle w:val="Bodytext1"/>
          <w:color w:val="auto"/>
          <w:sz w:val="24"/>
          <w:szCs w:val="24"/>
        </w:rPr>
        <w:t>сектор</w:t>
      </w:r>
      <w:r w:rsidRPr="004223B1">
        <w:rPr>
          <w:rStyle w:val="Bodytext1"/>
          <w:color w:val="auto"/>
          <w:sz w:val="24"/>
          <w:szCs w:val="24"/>
        </w:rPr>
        <w:t>. Програмата дава възможност на държавните и общинските професионални гимназии и средни училища с професионални паралелки да подобрят образователната среда и насърчава партньорството с бизнеса при осъществяване на практическото обучение и при разработването на учебна и изпитна документация, като в процеса се включват представители на работодателите и висшите училища. Участието на бизнеса в дейностите по модернизиране на материално- техническа база и учебното съдържание ще осигури качествено професионално образование, съответстващо на потребностите на пазара на труда. Програмата дава възможност на учениците да представят своите професионални знания, умения и компетентности, като участват в национални състезания по професии. Състезанията се организират на принципа на широкото включване с партньорско участие на представители на браншови организации, висши училища, неправителствени организации.</w:t>
      </w:r>
    </w:p>
    <w:p w14:paraId="421C525C" w14:textId="77777777" w:rsidR="00E87B09" w:rsidRPr="004223B1" w:rsidRDefault="007C6E58" w:rsidP="00075D4F">
      <w:pPr>
        <w:pStyle w:val="Heading110"/>
        <w:keepNext/>
        <w:keepLines/>
        <w:numPr>
          <w:ilvl w:val="0"/>
          <w:numId w:val="1"/>
        </w:numPr>
        <w:tabs>
          <w:tab w:val="left" w:pos="372"/>
        </w:tabs>
        <w:spacing w:line="360" w:lineRule="auto"/>
        <w:jc w:val="both"/>
        <w:rPr>
          <w:color w:val="auto"/>
          <w:sz w:val="24"/>
          <w:szCs w:val="24"/>
        </w:rPr>
      </w:pPr>
      <w:bookmarkStart w:id="2" w:name="bookmark4"/>
      <w:r w:rsidRPr="004223B1">
        <w:rPr>
          <w:rStyle w:val="Heading11"/>
          <w:b/>
          <w:bCs/>
          <w:color w:val="auto"/>
          <w:sz w:val="24"/>
          <w:szCs w:val="24"/>
        </w:rPr>
        <w:t>ЦЕЛИ И ОБХВАТ НА ПРОГРАМАТА</w:t>
      </w:r>
      <w:bookmarkEnd w:id="2"/>
    </w:p>
    <w:p w14:paraId="53905B47" w14:textId="77777777" w:rsidR="00E87B09" w:rsidRPr="004223B1" w:rsidRDefault="007C6E58" w:rsidP="00075D4F">
      <w:pPr>
        <w:pStyle w:val="Bodytext10"/>
        <w:numPr>
          <w:ilvl w:val="1"/>
          <w:numId w:val="1"/>
        </w:numPr>
        <w:tabs>
          <w:tab w:val="left" w:pos="471"/>
        </w:tabs>
        <w:spacing w:line="360" w:lineRule="auto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Цели на програмата :</w:t>
      </w:r>
    </w:p>
    <w:p w14:paraId="640A940C" w14:textId="022CF6BC" w:rsidR="00E87B09" w:rsidRPr="004223B1" w:rsidRDefault="007C6E58" w:rsidP="00075D4F">
      <w:pPr>
        <w:pStyle w:val="Bodytext10"/>
        <w:numPr>
          <w:ilvl w:val="2"/>
          <w:numId w:val="1"/>
        </w:numPr>
        <w:tabs>
          <w:tab w:val="left" w:pos="698"/>
        </w:tabs>
        <w:spacing w:line="360" w:lineRule="auto"/>
        <w:ind w:firstLine="810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 xml:space="preserve">Осигуряване на материално-техническа база в съответствие със съвременните </w:t>
      </w:r>
      <w:r w:rsidR="00A7115B" w:rsidRPr="004223B1">
        <w:rPr>
          <w:rStyle w:val="Bodytext1"/>
          <w:color w:val="auto"/>
          <w:sz w:val="24"/>
          <w:szCs w:val="24"/>
        </w:rPr>
        <w:t>технологии</w:t>
      </w:r>
      <w:r w:rsidRPr="004223B1">
        <w:rPr>
          <w:rStyle w:val="Bodytext1"/>
          <w:color w:val="auto"/>
          <w:sz w:val="24"/>
          <w:szCs w:val="24"/>
        </w:rPr>
        <w:t xml:space="preserve"> в съответния сектор и предоставяне на качествена професионална подготовка </w:t>
      </w:r>
      <w:r w:rsidR="00A7115B" w:rsidRPr="004223B1">
        <w:rPr>
          <w:rStyle w:val="Bodytext1"/>
          <w:color w:val="auto"/>
          <w:sz w:val="24"/>
          <w:szCs w:val="24"/>
        </w:rPr>
        <w:t xml:space="preserve">за подобряване на практическите умения </w:t>
      </w:r>
      <w:r w:rsidRPr="004223B1">
        <w:rPr>
          <w:rStyle w:val="Bodytext1"/>
          <w:color w:val="auto"/>
          <w:sz w:val="24"/>
          <w:szCs w:val="24"/>
        </w:rPr>
        <w:t>в реална работна среда в партньорство с бизнеса.</w:t>
      </w:r>
    </w:p>
    <w:p w14:paraId="04DE87B9" w14:textId="77777777" w:rsidR="00E87B09" w:rsidRPr="004223B1" w:rsidRDefault="007C6E58" w:rsidP="00075D4F">
      <w:pPr>
        <w:pStyle w:val="Bodytext10"/>
        <w:numPr>
          <w:ilvl w:val="2"/>
          <w:numId w:val="1"/>
        </w:numPr>
        <w:tabs>
          <w:tab w:val="left" w:pos="698"/>
        </w:tabs>
        <w:spacing w:line="360" w:lineRule="auto"/>
        <w:ind w:firstLine="810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Модернизиране на учебното и изпитното съдържание за професионално образование и обучение, отговарящо на съответния държавен образователен стандарт за придобиване на квалификация по професията.</w:t>
      </w:r>
    </w:p>
    <w:p w14:paraId="6809853E" w14:textId="16961F7F" w:rsidR="00E87B09" w:rsidRPr="004223B1" w:rsidRDefault="007C6E58" w:rsidP="00075D4F">
      <w:pPr>
        <w:pStyle w:val="Bodytext10"/>
        <w:numPr>
          <w:ilvl w:val="2"/>
          <w:numId w:val="1"/>
        </w:numPr>
        <w:tabs>
          <w:tab w:val="left" w:pos="698"/>
        </w:tabs>
        <w:spacing w:line="360" w:lineRule="auto"/>
        <w:ind w:firstLine="810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 xml:space="preserve">Насърчаване и популяризиране на придобитите </w:t>
      </w:r>
      <w:r w:rsidR="005B53F6" w:rsidRPr="004223B1">
        <w:rPr>
          <w:rStyle w:val="Bodytext1"/>
          <w:color w:val="auto"/>
          <w:sz w:val="24"/>
          <w:szCs w:val="24"/>
        </w:rPr>
        <w:t xml:space="preserve">професионални </w:t>
      </w:r>
      <w:r w:rsidRPr="004223B1">
        <w:rPr>
          <w:rStyle w:val="Bodytext1"/>
          <w:color w:val="auto"/>
          <w:sz w:val="24"/>
          <w:szCs w:val="24"/>
        </w:rPr>
        <w:t>знания, умения и компетентности чрез представянето на постиженията на учениците в състезания по професии</w:t>
      </w:r>
      <w:r w:rsidR="00FD28FE" w:rsidRPr="004223B1">
        <w:rPr>
          <w:rStyle w:val="Bodytext1"/>
          <w:color w:val="auto"/>
          <w:sz w:val="24"/>
          <w:szCs w:val="24"/>
          <w:lang w:val="en-US"/>
        </w:rPr>
        <w:t xml:space="preserve"> </w:t>
      </w:r>
    </w:p>
    <w:p w14:paraId="50498ED6" w14:textId="77777777" w:rsidR="00E87B09" w:rsidRPr="004223B1" w:rsidRDefault="007C6E58" w:rsidP="00075D4F">
      <w:pPr>
        <w:pStyle w:val="Bodytext10"/>
        <w:numPr>
          <w:ilvl w:val="1"/>
          <w:numId w:val="1"/>
        </w:numPr>
        <w:tabs>
          <w:tab w:val="left" w:pos="531"/>
        </w:tabs>
        <w:spacing w:line="360" w:lineRule="auto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Обхват на програмата: национален.</w:t>
      </w:r>
    </w:p>
    <w:p w14:paraId="30F9967D" w14:textId="77777777" w:rsidR="00E87B09" w:rsidRPr="004223B1" w:rsidRDefault="007C6E58" w:rsidP="00075D4F">
      <w:pPr>
        <w:pStyle w:val="Heading110"/>
        <w:keepNext/>
        <w:keepLines/>
        <w:numPr>
          <w:ilvl w:val="0"/>
          <w:numId w:val="1"/>
        </w:numPr>
        <w:tabs>
          <w:tab w:val="left" w:pos="380"/>
        </w:tabs>
        <w:spacing w:line="360" w:lineRule="auto"/>
        <w:jc w:val="both"/>
        <w:rPr>
          <w:color w:val="auto"/>
          <w:sz w:val="24"/>
          <w:szCs w:val="24"/>
        </w:rPr>
      </w:pPr>
      <w:bookmarkStart w:id="3" w:name="bookmark6"/>
      <w:r w:rsidRPr="004223B1">
        <w:rPr>
          <w:rStyle w:val="Heading11"/>
          <w:b/>
          <w:bCs/>
          <w:color w:val="auto"/>
          <w:sz w:val="24"/>
          <w:szCs w:val="24"/>
        </w:rPr>
        <w:t>ПОКАЗАТЕЛИ ЗА ПОСТИГАНЕ НА ЦЕЛИТЕ</w:t>
      </w:r>
      <w:bookmarkEnd w:id="3"/>
    </w:p>
    <w:p w14:paraId="720EFEB7" w14:textId="2E485FDF" w:rsidR="00E87B09" w:rsidRPr="004223B1" w:rsidRDefault="007C6E58" w:rsidP="00075D4F">
      <w:pPr>
        <w:pStyle w:val="Bodytext10"/>
        <w:numPr>
          <w:ilvl w:val="1"/>
          <w:numId w:val="1"/>
        </w:numPr>
        <w:tabs>
          <w:tab w:val="left" w:pos="450"/>
        </w:tabs>
        <w:spacing w:line="360" w:lineRule="auto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 xml:space="preserve">Модернизирана образователна среда за професионално образование и обучение в </w:t>
      </w:r>
      <w:r w:rsidRPr="004223B1">
        <w:rPr>
          <w:rStyle w:val="Bodytext1"/>
          <w:color w:val="auto"/>
          <w:sz w:val="24"/>
          <w:szCs w:val="24"/>
        </w:rPr>
        <w:lastRenderedPageBreak/>
        <w:t xml:space="preserve">партньорство с бизнеса в не по-малко от </w:t>
      </w:r>
      <w:r w:rsidR="00E906F9" w:rsidRPr="004223B1">
        <w:rPr>
          <w:rStyle w:val="Bodytext1"/>
          <w:color w:val="auto"/>
          <w:sz w:val="24"/>
          <w:szCs w:val="24"/>
        </w:rPr>
        <w:t>1</w:t>
      </w:r>
      <w:r w:rsidR="006B63DD" w:rsidRPr="004223B1">
        <w:rPr>
          <w:rStyle w:val="Bodytext1"/>
          <w:color w:val="auto"/>
          <w:sz w:val="24"/>
          <w:szCs w:val="24"/>
          <w:lang w:val="en-US"/>
        </w:rPr>
        <w:t>2</w:t>
      </w:r>
      <w:r w:rsidR="002D487F" w:rsidRPr="004223B1">
        <w:rPr>
          <w:rStyle w:val="Bodytext1"/>
          <w:color w:val="auto"/>
          <w:sz w:val="24"/>
          <w:szCs w:val="24"/>
        </w:rPr>
        <w:t xml:space="preserve"> </w:t>
      </w:r>
      <w:r w:rsidR="003C1852" w:rsidRPr="004223B1">
        <w:rPr>
          <w:rStyle w:val="Bodytext1"/>
          <w:color w:val="auto"/>
          <w:sz w:val="24"/>
          <w:szCs w:val="24"/>
        </w:rPr>
        <w:t>професионални гимназии или средни училища с професионални паралелки</w:t>
      </w:r>
      <w:r w:rsidRPr="004223B1">
        <w:rPr>
          <w:rStyle w:val="Bodytext1"/>
          <w:color w:val="auto"/>
          <w:sz w:val="24"/>
          <w:szCs w:val="24"/>
        </w:rPr>
        <w:t>.</w:t>
      </w:r>
    </w:p>
    <w:p w14:paraId="18F70F94" w14:textId="77777777" w:rsidR="00EC17E2" w:rsidRPr="004223B1" w:rsidRDefault="007C6E58" w:rsidP="00075D4F">
      <w:pPr>
        <w:pStyle w:val="Bodytext10"/>
        <w:numPr>
          <w:ilvl w:val="1"/>
          <w:numId w:val="1"/>
        </w:numPr>
        <w:tabs>
          <w:tab w:val="left" w:pos="450"/>
        </w:tabs>
        <w:spacing w:line="360" w:lineRule="auto"/>
        <w:jc w:val="both"/>
        <w:rPr>
          <w:rStyle w:val="Bodytext1"/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 xml:space="preserve">Разработени и/или актуализирани типови учебни планове, учебни програми и национални изпитни програми за професионално образование и обучение: </w:t>
      </w:r>
    </w:p>
    <w:p w14:paraId="444EB35B" w14:textId="6EFE7BD6" w:rsidR="00E87B09" w:rsidRPr="004223B1" w:rsidRDefault="00EC17E2" w:rsidP="00075D4F">
      <w:pPr>
        <w:pStyle w:val="Bodytext10"/>
        <w:numPr>
          <w:ilvl w:val="0"/>
          <w:numId w:val="10"/>
        </w:numPr>
        <w:tabs>
          <w:tab w:val="left" w:pos="713"/>
        </w:tabs>
        <w:spacing w:line="360" w:lineRule="auto"/>
        <w:jc w:val="both"/>
        <w:rPr>
          <w:rStyle w:val="Bodytext1"/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По Списъка на професиите за професионално образование и обучение, утвърден със Заповед №</w:t>
      </w:r>
      <w:r w:rsidRPr="004223B1">
        <w:rPr>
          <w:color w:val="auto"/>
          <w:sz w:val="24"/>
          <w:szCs w:val="24"/>
        </w:rPr>
        <w:t xml:space="preserve"> РД09-413/12.05.2003, последно изменение през 2023 г</w:t>
      </w:r>
      <w:r w:rsidR="008C734E" w:rsidRPr="004223B1">
        <w:rPr>
          <w:color w:val="auto"/>
          <w:sz w:val="24"/>
          <w:szCs w:val="24"/>
        </w:rPr>
        <w:t>.</w:t>
      </w:r>
      <w:r w:rsidRPr="004223B1">
        <w:rPr>
          <w:color w:val="auto"/>
          <w:sz w:val="24"/>
          <w:szCs w:val="24"/>
        </w:rPr>
        <w:t xml:space="preserve"> - </w:t>
      </w:r>
      <w:r w:rsidR="007C6E58" w:rsidRPr="004223B1">
        <w:rPr>
          <w:rStyle w:val="Bodytext1"/>
          <w:color w:val="auto"/>
          <w:sz w:val="24"/>
          <w:szCs w:val="24"/>
        </w:rPr>
        <w:t xml:space="preserve">разработени </w:t>
      </w:r>
      <w:r w:rsidR="00E906F9" w:rsidRPr="004223B1">
        <w:rPr>
          <w:rStyle w:val="Bodytext1"/>
          <w:color w:val="auto"/>
          <w:sz w:val="24"/>
          <w:szCs w:val="24"/>
        </w:rPr>
        <w:t>10</w:t>
      </w:r>
      <w:r w:rsidR="004966A5" w:rsidRPr="004223B1">
        <w:rPr>
          <w:rStyle w:val="Bodytext1"/>
          <w:color w:val="auto"/>
          <w:sz w:val="24"/>
          <w:szCs w:val="24"/>
          <w:lang w:val="en-GB"/>
        </w:rPr>
        <w:t xml:space="preserve"> </w:t>
      </w:r>
      <w:r w:rsidR="007C6E58" w:rsidRPr="004223B1">
        <w:rPr>
          <w:rStyle w:val="Bodytext1"/>
          <w:color w:val="auto"/>
          <w:sz w:val="24"/>
          <w:szCs w:val="24"/>
        </w:rPr>
        <w:t xml:space="preserve">типови учебни планове, </w:t>
      </w:r>
      <w:r w:rsidR="002D487F" w:rsidRPr="004223B1">
        <w:rPr>
          <w:rStyle w:val="Bodytext1"/>
          <w:color w:val="auto"/>
          <w:sz w:val="24"/>
          <w:szCs w:val="24"/>
        </w:rPr>
        <w:t>15</w:t>
      </w:r>
      <w:r w:rsidR="00E906F9" w:rsidRPr="004223B1">
        <w:rPr>
          <w:rStyle w:val="Bodytext1"/>
          <w:color w:val="auto"/>
          <w:sz w:val="24"/>
          <w:szCs w:val="24"/>
          <w:lang w:val="en-GB"/>
        </w:rPr>
        <w:t xml:space="preserve"> </w:t>
      </w:r>
      <w:r w:rsidR="007C6E58" w:rsidRPr="004223B1">
        <w:rPr>
          <w:rStyle w:val="Bodytext1"/>
          <w:color w:val="auto"/>
          <w:sz w:val="24"/>
          <w:szCs w:val="24"/>
        </w:rPr>
        <w:t xml:space="preserve">учебни програми, </w:t>
      </w:r>
      <w:r w:rsidR="00D9093D" w:rsidRPr="004223B1">
        <w:rPr>
          <w:rStyle w:val="Bodytext1"/>
          <w:color w:val="auto"/>
          <w:sz w:val="24"/>
          <w:szCs w:val="24"/>
        </w:rPr>
        <w:t>3</w:t>
      </w:r>
      <w:r w:rsidR="00E906F9" w:rsidRPr="004223B1">
        <w:rPr>
          <w:rStyle w:val="Bodytext1"/>
          <w:color w:val="auto"/>
          <w:sz w:val="24"/>
          <w:szCs w:val="24"/>
        </w:rPr>
        <w:t xml:space="preserve"> </w:t>
      </w:r>
      <w:r w:rsidR="007C6E58" w:rsidRPr="004223B1">
        <w:rPr>
          <w:rStyle w:val="Bodytext1"/>
          <w:color w:val="auto"/>
          <w:sz w:val="24"/>
          <w:szCs w:val="24"/>
        </w:rPr>
        <w:t xml:space="preserve">национални изпитни </w:t>
      </w:r>
      <w:r w:rsidRPr="004223B1">
        <w:rPr>
          <w:rStyle w:val="Bodytext1"/>
          <w:color w:val="auto"/>
          <w:sz w:val="24"/>
          <w:szCs w:val="24"/>
        </w:rPr>
        <w:t>програми</w:t>
      </w:r>
      <w:r w:rsidR="00F955B3" w:rsidRPr="004223B1">
        <w:rPr>
          <w:rStyle w:val="Bodytext1"/>
          <w:color w:val="auto"/>
          <w:sz w:val="24"/>
          <w:szCs w:val="24"/>
        </w:rPr>
        <w:t>;</w:t>
      </w:r>
    </w:p>
    <w:p w14:paraId="73765DC7" w14:textId="6307F89F" w:rsidR="00F955B3" w:rsidRPr="004223B1" w:rsidRDefault="00F955B3" w:rsidP="00075D4F">
      <w:pPr>
        <w:pStyle w:val="Bodytext10"/>
        <w:numPr>
          <w:ilvl w:val="0"/>
          <w:numId w:val="10"/>
        </w:numPr>
        <w:tabs>
          <w:tab w:val="left" w:pos="713"/>
        </w:tabs>
        <w:spacing w:line="360" w:lineRule="auto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По Списъка на професиите за професионално образование и обучение, утвърден със Заповед №</w:t>
      </w:r>
      <w:r w:rsidR="00462CBA" w:rsidRPr="004223B1">
        <w:rPr>
          <w:color w:val="auto"/>
        </w:rPr>
        <w:t xml:space="preserve"> </w:t>
      </w:r>
      <w:r w:rsidR="00462CBA" w:rsidRPr="004223B1">
        <w:rPr>
          <w:rStyle w:val="Bodytext1"/>
          <w:color w:val="auto"/>
          <w:sz w:val="24"/>
          <w:szCs w:val="24"/>
        </w:rPr>
        <w:t xml:space="preserve">РД09-2230/09.08.2024 </w:t>
      </w:r>
      <w:r w:rsidR="008C734E" w:rsidRPr="004223B1">
        <w:rPr>
          <w:rStyle w:val="Bodytext1"/>
          <w:color w:val="auto"/>
          <w:sz w:val="24"/>
          <w:szCs w:val="24"/>
        </w:rPr>
        <w:t xml:space="preserve">г. </w:t>
      </w:r>
      <w:r w:rsidR="00496500" w:rsidRPr="004223B1">
        <w:rPr>
          <w:rStyle w:val="Bodytext1"/>
          <w:color w:val="auto"/>
          <w:sz w:val="24"/>
          <w:szCs w:val="24"/>
        </w:rPr>
        <w:t>–</w:t>
      </w:r>
      <w:r w:rsidR="00462CBA" w:rsidRPr="004223B1">
        <w:rPr>
          <w:rStyle w:val="Bodytext1"/>
          <w:color w:val="auto"/>
          <w:sz w:val="24"/>
          <w:szCs w:val="24"/>
        </w:rPr>
        <w:t xml:space="preserve"> </w:t>
      </w:r>
      <w:r w:rsidR="00537AF0" w:rsidRPr="004223B1">
        <w:rPr>
          <w:rStyle w:val="Bodytext1"/>
          <w:color w:val="auto"/>
          <w:sz w:val="24"/>
          <w:szCs w:val="24"/>
        </w:rPr>
        <w:t xml:space="preserve">5 </w:t>
      </w:r>
      <w:r w:rsidR="00676B51" w:rsidRPr="004223B1">
        <w:rPr>
          <w:rStyle w:val="Bodytext1"/>
          <w:color w:val="auto"/>
          <w:sz w:val="24"/>
          <w:szCs w:val="24"/>
        </w:rPr>
        <w:t xml:space="preserve">пакета учебна документация </w:t>
      </w:r>
      <w:r w:rsidR="00676B51" w:rsidRPr="004223B1">
        <w:rPr>
          <w:rStyle w:val="Bodytext1"/>
          <w:color w:val="auto"/>
          <w:sz w:val="24"/>
          <w:szCs w:val="24"/>
          <w:lang w:val="en-US"/>
        </w:rPr>
        <w:t>(</w:t>
      </w:r>
      <w:r w:rsidR="00676B51" w:rsidRPr="004223B1">
        <w:rPr>
          <w:rStyle w:val="Bodytext1"/>
          <w:color w:val="auto"/>
          <w:sz w:val="24"/>
          <w:szCs w:val="24"/>
        </w:rPr>
        <w:t>типови учебни планове и учебни програми</w:t>
      </w:r>
      <w:r w:rsidR="00676B51" w:rsidRPr="004223B1">
        <w:rPr>
          <w:rStyle w:val="Bodytext1"/>
          <w:color w:val="auto"/>
          <w:sz w:val="24"/>
          <w:szCs w:val="24"/>
          <w:lang w:val="en-US"/>
        </w:rPr>
        <w:t>)</w:t>
      </w:r>
      <w:r w:rsidR="00676B51" w:rsidRPr="004223B1">
        <w:rPr>
          <w:rStyle w:val="Bodytext1"/>
          <w:color w:val="auto"/>
          <w:sz w:val="24"/>
          <w:szCs w:val="24"/>
        </w:rPr>
        <w:t xml:space="preserve"> и </w:t>
      </w:r>
      <w:r w:rsidR="00537AF0" w:rsidRPr="004223B1">
        <w:rPr>
          <w:rStyle w:val="Bodytext1"/>
          <w:color w:val="auto"/>
          <w:sz w:val="24"/>
          <w:szCs w:val="24"/>
        </w:rPr>
        <w:t xml:space="preserve">5 </w:t>
      </w:r>
      <w:r w:rsidR="00676B51" w:rsidRPr="004223B1">
        <w:rPr>
          <w:rStyle w:val="Bodytext1"/>
          <w:color w:val="auto"/>
          <w:sz w:val="24"/>
          <w:szCs w:val="24"/>
        </w:rPr>
        <w:t>национални изпитни програми</w:t>
      </w:r>
      <w:r w:rsidR="009C2EC1" w:rsidRPr="004223B1">
        <w:rPr>
          <w:rStyle w:val="Bodytext1"/>
          <w:color w:val="auto"/>
          <w:sz w:val="24"/>
          <w:szCs w:val="24"/>
        </w:rPr>
        <w:t xml:space="preserve"> по професии, по които не е разработена учебна документация по проект </w:t>
      </w:r>
      <w:r w:rsidR="003062E1" w:rsidRPr="004223B1">
        <w:rPr>
          <w:rStyle w:val="Bodytext1"/>
          <w:color w:val="auto"/>
          <w:sz w:val="24"/>
          <w:szCs w:val="24"/>
        </w:rPr>
        <w:t>BG05SFPR001-3.001-0001 „Модернизиране на професионалното образование и обучение“, финансиран от Програма „Образование“ 2021</w:t>
      </w:r>
      <w:r w:rsidR="00871349" w:rsidRPr="004223B1">
        <w:rPr>
          <w:rStyle w:val="Bodytext1"/>
          <w:color w:val="auto"/>
          <w:sz w:val="24"/>
          <w:szCs w:val="24"/>
        </w:rPr>
        <w:t>–</w:t>
      </w:r>
      <w:r w:rsidR="003062E1" w:rsidRPr="004223B1">
        <w:rPr>
          <w:rStyle w:val="Bodytext1"/>
          <w:color w:val="auto"/>
          <w:sz w:val="24"/>
          <w:szCs w:val="24"/>
        </w:rPr>
        <w:t>2027, съфинансиран от Европейския съюз</w:t>
      </w:r>
    </w:p>
    <w:p w14:paraId="1A439416" w14:textId="77777777" w:rsidR="00E87B09" w:rsidRPr="004223B1" w:rsidRDefault="007C6E58" w:rsidP="00075D4F">
      <w:pPr>
        <w:pStyle w:val="Bodytext10"/>
        <w:numPr>
          <w:ilvl w:val="1"/>
          <w:numId w:val="1"/>
        </w:numPr>
        <w:tabs>
          <w:tab w:val="left" w:pos="450"/>
        </w:tabs>
        <w:spacing w:line="360" w:lineRule="auto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Организирани 24 национални състезания по професии.</w:t>
      </w:r>
    </w:p>
    <w:p w14:paraId="2D94C44B" w14:textId="77777777" w:rsidR="00E87B09" w:rsidRPr="004223B1" w:rsidRDefault="007C6E58" w:rsidP="00075D4F">
      <w:pPr>
        <w:pStyle w:val="Heading110"/>
        <w:keepNext/>
        <w:keepLines/>
        <w:numPr>
          <w:ilvl w:val="0"/>
          <w:numId w:val="1"/>
        </w:numPr>
        <w:tabs>
          <w:tab w:val="left" w:pos="380"/>
        </w:tabs>
        <w:spacing w:line="360" w:lineRule="auto"/>
        <w:jc w:val="both"/>
        <w:rPr>
          <w:color w:val="auto"/>
          <w:sz w:val="24"/>
          <w:szCs w:val="24"/>
        </w:rPr>
      </w:pPr>
      <w:bookmarkStart w:id="4" w:name="bookmark8"/>
      <w:r w:rsidRPr="004223B1">
        <w:rPr>
          <w:rStyle w:val="Heading11"/>
          <w:b/>
          <w:bCs/>
          <w:color w:val="auto"/>
          <w:sz w:val="24"/>
          <w:szCs w:val="24"/>
        </w:rPr>
        <w:t>ЦЕЛЕВА ГРУПА</w:t>
      </w:r>
      <w:bookmarkEnd w:id="4"/>
    </w:p>
    <w:p w14:paraId="3F3B42D8" w14:textId="77777777" w:rsidR="00E87B09" w:rsidRPr="004223B1" w:rsidRDefault="007C6E58" w:rsidP="00075D4F">
      <w:pPr>
        <w:pStyle w:val="Bodytext10"/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Ученици в професионални паралелки, учители по професионална подготовка.</w:t>
      </w:r>
    </w:p>
    <w:p w14:paraId="5F802AE3" w14:textId="77777777" w:rsidR="00E87B09" w:rsidRPr="004223B1" w:rsidRDefault="007C6E58" w:rsidP="00075D4F">
      <w:pPr>
        <w:pStyle w:val="Heading110"/>
        <w:keepNext/>
        <w:keepLines/>
        <w:numPr>
          <w:ilvl w:val="0"/>
          <w:numId w:val="1"/>
        </w:numPr>
        <w:tabs>
          <w:tab w:val="left" w:pos="380"/>
        </w:tabs>
        <w:spacing w:line="360" w:lineRule="auto"/>
        <w:jc w:val="both"/>
        <w:rPr>
          <w:color w:val="auto"/>
          <w:sz w:val="24"/>
          <w:szCs w:val="24"/>
        </w:rPr>
      </w:pPr>
      <w:bookmarkStart w:id="5" w:name="bookmark10"/>
      <w:r w:rsidRPr="004223B1">
        <w:rPr>
          <w:rStyle w:val="Heading11"/>
          <w:b/>
          <w:bCs/>
          <w:color w:val="auto"/>
          <w:sz w:val="24"/>
          <w:szCs w:val="24"/>
        </w:rPr>
        <w:t>ОЧАКВАНИ РЕЗУЛТАТИ</w:t>
      </w:r>
      <w:bookmarkEnd w:id="5"/>
    </w:p>
    <w:p w14:paraId="52FA3F2C" w14:textId="77777777" w:rsidR="00E87B09" w:rsidRPr="004223B1" w:rsidRDefault="007C6E58" w:rsidP="00075D4F">
      <w:pPr>
        <w:pStyle w:val="Bodytext10"/>
        <w:numPr>
          <w:ilvl w:val="1"/>
          <w:numId w:val="1"/>
        </w:numPr>
        <w:tabs>
          <w:tab w:val="left" w:pos="538"/>
        </w:tabs>
        <w:spacing w:line="360" w:lineRule="auto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Улеснен достъп до пазара на труда на младите хора чрез работа с най-новото техническо оборудване в училище и работа в реални работни условия за подобряване на практическите умения.</w:t>
      </w:r>
    </w:p>
    <w:p w14:paraId="65566CB9" w14:textId="361DF4CC" w:rsidR="00E87B09" w:rsidRPr="004223B1" w:rsidRDefault="007C6E58" w:rsidP="00075D4F">
      <w:pPr>
        <w:pStyle w:val="Bodytext10"/>
        <w:numPr>
          <w:ilvl w:val="1"/>
          <w:numId w:val="1"/>
        </w:numPr>
        <w:tabs>
          <w:tab w:val="left" w:pos="538"/>
        </w:tabs>
        <w:spacing w:line="360" w:lineRule="auto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Разработени и приложени типови учебни планове, учебни програми и национални изпитни програми, съответстващи на Държавните образователни стандарти за придобиване на професионална квалификация.</w:t>
      </w:r>
    </w:p>
    <w:p w14:paraId="3F95EB12" w14:textId="77777777" w:rsidR="00E87B09" w:rsidRPr="004223B1" w:rsidRDefault="007C6E58" w:rsidP="00075D4F">
      <w:pPr>
        <w:pStyle w:val="Bodytext10"/>
        <w:numPr>
          <w:ilvl w:val="1"/>
          <w:numId w:val="1"/>
        </w:numPr>
        <w:tabs>
          <w:tab w:val="left" w:pos="538"/>
        </w:tabs>
        <w:spacing w:line="360" w:lineRule="auto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Представени и популяризирани професионални знания, умения и компетентности на учениците в системата на професионалното образование и обучение сред широката общественост и повишен обществен образ на професионалното образование и обучение.</w:t>
      </w:r>
    </w:p>
    <w:p w14:paraId="7567E0A9" w14:textId="08EA8BA2" w:rsidR="00E87B09" w:rsidRPr="004223B1" w:rsidRDefault="007C6E58" w:rsidP="00075D4F">
      <w:pPr>
        <w:pStyle w:val="Bodytext10"/>
        <w:numPr>
          <w:ilvl w:val="0"/>
          <w:numId w:val="1"/>
        </w:numPr>
        <w:tabs>
          <w:tab w:val="left" w:pos="380"/>
        </w:tabs>
        <w:spacing w:line="360" w:lineRule="auto"/>
        <w:jc w:val="both"/>
        <w:rPr>
          <w:color w:val="auto"/>
          <w:sz w:val="24"/>
          <w:szCs w:val="24"/>
        </w:rPr>
      </w:pPr>
      <w:r w:rsidRPr="004223B1">
        <w:rPr>
          <w:rStyle w:val="Bodytext1"/>
          <w:b/>
          <w:bCs/>
          <w:color w:val="auto"/>
          <w:sz w:val="24"/>
          <w:szCs w:val="24"/>
        </w:rPr>
        <w:t xml:space="preserve">БЮДЖЕТ - </w:t>
      </w:r>
      <w:r w:rsidR="00A676B1" w:rsidRPr="004223B1">
        <w:rPr>
          <w:rStyle w:val="Other1"/>
          <w:b/>
          <w:bCs/>
          <w:color w:val="auto"/>
          <w:sz w:val="24"/>
          <w:szCs w:val="24"/>
        </w:rPr>
        <w:t>1 </w:t>
      </w:r>
      <w:r w:rsidR="000914FE" w:rsidRPr="004223B1">
        <w:rPr>
          <w:rStyle w:val="Other1"/>
          <w:b/>
          <w:bCs/>
          <w:color w:val="auto"/>
          <w:sz w:val="24"/>
          <w:szCs w:val="24"/>
        </w:rPr>
        <w:t>034</w:t>
      </w:r>
      <w:r w:rsidR="00A676B1" w:rsidRPr="004223B1">
        <w:rPr>
          <w:rStyle w:val="Other1"/>
          <w:b/>
          <w:bCs/>
          <w:color w:val="auto"/>
          <w:sz w:val="24"/>
          <w:szCs w:val="24"/>
        </w:rPr>
        <w:t> </w:t>
      </w:r>
      <w:r w:rsidR="004E566E" w:rsidRPr="004223B1">
        <w:rPr>
          <w:rStyle w:val="Other1"/>
          <w:b/>
          <w:bCs/>
          <w:color w:val="auto"/>
          <w:sz w:val="24"/>
          <w:szCs w:val="24"/>
        </w:rPr>
        <w:t>000</w:t>
      </w:r>
      <w:r w:rsidR="00A676B1" w:rsidRPr="004223B1">
        <w:rPr>
          <w:rStyle w:val="Other1"/>
          <w:b/>
          <w:bCs/>
          <w:color w:val="auto"/>
          <w:sz w:val="24"/>
          <w:szCs w:val="24"/>
        </w:rPr>
        <w:t xml:space="preserve"> евро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02"/>
        <w:gridCol w:w="2016"/>
      </w:tblGrid>
      <w:tr w:rsidR="004223B1" w:rsidRPr="004223B1" w14:paraId="066DAF60" w14:textId="77777777">
        <w:trPr>
          <w:trHeight w:hRule="exact" w:val="490"/>
          <w:jc w:val="center"/>
        </w:trPr>
        <w:tc>
          <w:tcPr>
            <w:tcW w:w="7402" w:type="dxa"/>
            <w:tcBorders>
              <w:top w:val="single" w:sz="4" w:space="0" w:color="auto"/>
              <w:left w:val="single" w:sz="4" w:space="0" w:color="auto"/>
            </w:tcBorders>
            <w:shd w:val="clear" w:color="auto" w:fill="BEBEBE"/>
            <w:vAlign w:val="bottom"/>
          </w:tcPr>
          <w:p w14:paraId="2D22AC68" w14:textId="77777777" w:rsidR="00E87B09" w:rsidRPr="004223B1" w:rsidRDefault="007C6E58" w:rsidP="00075D4F">
            <w:pPr>
              <w:pStyle w:val="Other10"/>
              <w:spacing w:line="360" w:lineRule="auto"/>
              <w:jc w:val="both"/>
              <w:rPr>
                <w:color w:val="auto"/>
                <w:sz w:val="24"/>
                <w:szCs w:val="24"/>
              </w:rPr>
            </w:pPr>
            <w:r w:rsidRPr="004223B1">
              <w:rPr>
                <w:rStyle w:val="Other1"/>
                <w:b/>
                <w:bCs/>
                <w:color w:val="auto"/>
                <w:sz w:val="24"/>
                <w:szCs w:val="24"/>
              </w:rPr>
              <w:t>Модули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EBEBE"/>
            <w:vAlign w:val="bottom"/>
          </w:tcPr>
          <w:p w14:paraId="263CD2BF" w14:textId="4B5D1A00" w:rsidR="00E87B09" w:rsidRPr="004223B1" w:rsidRDefault="007C6E58" w:rsidP="00075D4F">
            <w:pPr>
              <w:pStyle w:val="Other10"/>
              <w:spacing w:line="360" w:lineRule="auto"/>
              <w:jc w:val="both"/>
              <w:rPr>
                <w:color w:val="auto"/>
                <w:sz w:val="24"/>
                <w:szCs w:val="24"/>
              </w:rPr>
            </w:pPr>
            <w:r w:rsidRPr="004223B1">
              <w:rPr>
                <w:rStyle w:val="Other1"/>
                <w:b/>
                <w:bCs/>
                <w:color w:val="auto"/>
                <w:sz w:val="24"/>
                <w:szCs w:val="24"/>
              </w:rPr>
              <w:t>Средства</w:t>
            </w:r>
            <w:r w:rsidRPr="004223B1">
              <w:rPr>
                <w:rStyle w:val="Other1"/>
                <w:b/>
                <w:bCs/>
                <w:color w:val="auto"/>
                <w:sz w:val="24"/>
                <w:szCs w:val="24"/>
                <w:shd w:val="clear" w:color="auto" w:fill="BEBEBE"/>
              </w:rPr>
              <w:t xml:space="preserve"> в </w:t>
            </w:r>
            <w:r w:rsidR="00A676B1" w:rsidRPr="004223B1">
              <w:rPr>
                <w:rStyle w:val="Other1"/>
                <w:b/>
                <w:bCs/>
                <w:color w:val="auto"/>
                <w:sz w:val="24"/>
                <w:szCs w:val="24"/>
                <w:shd w:val="clear" w:color="auto" w:fill="BEBEBE"/>
              </w:rPr>
              <w:t>евро</w:t>
            </w:r>
          </w:p>
        </w:tc>
      </w:tr>
      <w:tr w:rsidR="004223B1" w:rsidRPr="004223B1" w14:paraId="6DA655FF" w14:textId="77777777">
        <w:trPr>
          <w:trHeight w:hRule="exact" w:val="482"/>
          <w:jc w:val="center"/>
        </w:trPr>
        <w:tc>
          <w:tcPr>
            <w:tcW w:w="7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8ED9C04" w14:textId="77777777" w:rsidR="00E87B09" w:rsidRPr="004223B1" w:rsidRDefault="007C6E58" w:rsidP="00075D4F">
            <w:pPr>
              <w:pStyle w:val="Other10"/>
              <w:spacing w:line="360" w:lineRule="auto"/>
              <w:jc w:val="both"/>
              <w:rPr>
                <w:color w:val="auto"/>
                <w:sz w:val="24"/>
                <w:szCs w:val="24"/>
              </w:rPr>
            </w:pPr>
            <w:r w:rsidRPr="004223B1">
              <w:rPr>
                <w:rStyle w:val="Other1"/>
                <w:b/>
                <w:bCs/>
                <w:color w:val="auto"/>
                <w:sz w:val="24"/>
                <w:szCs w:val="24"/>
              </w:rPr>
              <w:t xml:space="preserve">Модул 1 </w:t>
            </w:r>
            <w:r w:rsidRPr="004223B1">
              <w:rPr>
                <w:rStyle w:val="Other1"/>
                <w:color w:val="auto"/>
                <w:sz w:val="24"/>
                <w:szCs w:val="24"/>
              </w:rPr>
              <w:t>„Модернизиране на материално-техническата база“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70A64" w14:textId="5284D860" w:rsidR="00E87B09" w:rsidRPr="004223B1" w:rsidRDefault="004E566E" w:rsidP="00075D4F">
            <w:pPr>
              <w:pStyle w:val="Other10"/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  <w:r w:rsidRPr="004223B1">
              <w:rPr>
                <w:rStyle w:val="Other1"/>
                <w:color w:val="auto"/>
                <w:sz w:val="24"/>
                <w:szCs w:val="24"/>
              </w:rPr>
              <w:t>470 000</w:t>
            </w:r>
          </w:p>
        </w:tc>
      </w:tr>
      <w:tr w:rsidR="004223B1" w:rsidRPr="004223B1" w14:paraId="37D70FB8" w14:textId="77777777">
        <w:trPr>
          <w:trHeight w:hRule="exact" w:val="482"/>
          <w:jc w:val="center"/>
        </w:trPr>
        <w:tc>
          <w:tcPr>
            <w:tcW w:w="7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13E1645" w14:textId="15A9692C" w:rsidR="00E87B09" w:rsidRPr="004223B1" w:rsidRDefault="007C6E58" w:rsidP="00075D4F">
            <w:pPr>
              <w:pStyle w:val="Other10"/>
              <w:spacing w:line="360" w:lineRule="auto"/>
              <w:jc w:val="both"/>
              <w:rPr>
                <w:color w:val="auto"/>
                <w:sz w:val="24"/>
                <w:szCs w:val="24"/>
              </w:rPr>
            </w:pPr>
            <w:r w:rsidRPr="004223B1">
              <w:rPr>
                <w:rStyle w:val="Other1"/>
                <w:b/>
                <w:bCs/>
                <w:color w:val="auto"/>
                <w:sz w:val="24"/>
                <w:szCs w:val="24"/>
              </w:rPr>
              <w:t xml:space="preserve">Модул 2 </w:t>
            </w:r>
            <w:r w:rsidRPr="004223B1">
              <w:rPr>
                <w:rStyle w:val="Other1"/>
                <w:color w:val="auto"/>
                <w:sz w:val="24"/>
                <w:szCs w:val="24"/>
              </w:rPr>
              <w:t>„Модернизиране на учебното и изпитно</w:t>
            </w:r>
            <w:r w:rsidR="00871349" w:rsidRPr="004223B1">
              <w:rPr>
                <w:rStyle w:val="Other1"/>
                <w:color w:val="auto"/>
                <w:sz w:val="24"/>
                <w:szCs w:val="24"/>
              </w:rPr>
              <w:t>то</w:t>
            </w:r>
            <w:r w:rsidRPr="004223B1">
              <w:rPr>
                <w:rStyle w:val="Other1"/>
                <w:color w:val="auto"/>
                <w:sz w:val="24"/>
                <w:szCs w:val="24"/>
              </w:rPr>
              <w:t xml:space="preserve"> съдържание“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907A4" w14:textId="3362ED41" w:rsidR="00E87B09" w:rsidRPr="004223B1" w:rsidRDefault="004E566E" w:rsidP="00075D4F">
            <w:pPr>
              <w:pStyle w:val="Other10"/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  <w:r w:rsidRPr="004223B1">
              <w:rPr>
                <w:rStyle w:val="Other1"/>
                <w:color w:val="auto"/>
                <w:sz w:val="24"/>
                <w:szCs w:val="24"/>
              </w:rPr>
              <w:t>60 000</w:t>
            </w:r>
          </w:p>
        </w:tc>
      </w:tr>
      <w:tr w:rsidR="004223B1" w:rsidRPr="004223B1" w14:paraId="255A1CC1" w14:textId="77777777">
        <w:trPr>
          <w:trHeight w:hRule="exact" w:val="490"/>
          <w:jc w:val="center"/>
        </w:trPr>
        <w:tc>
          <w:tcPr>
            <w:tcW w:w="7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082EA52" w14:textId="77777777" w:rsidR="00E87B09" w:rsidRPr="004223B1" w:rsidRDefault="007C6E58" w:rsidP="00075D4F">
            <w:pPr>
              <w:pStyle w:val="Other10"/>
              <w:spacing w:line="360" w:lineRule="auto"/>
              <w:jc w:val="both"/>
              <w:rPr>
                <w:color w:val="auto"/>
                <w:sz w:val="24"/>
                <w:szCs w:val="24"/>
              </w:rPr>
            </w:pPr>
            <w:r w:rsidRPr="004223B1">
              <w:rPr>
                <w:rStyle w:val="Other1"/>
                <w:b/>
                <w:bCs/>
                <w:color w:val="auto"/>
                <w:sz w:val="24"/>
                <w:szCs w:val="24"/>
              </w:rPr>
              <w:t>Модул 3</w:t>
            </w:r>
            <w:r w:rsidRPr="004223B1">
              <w:rPr>
                <w:rStyle w:val="Other1"/>
                <w:color w:val="auto"/>
                <w:sz w:val="24"/>
                <w:szCs w:val="24"/>
              </w:rPr>
              <w:t xml:space="preserve"> „Състезания по професии“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43BE2" w14:textId="1A7A020E" w:rsidR="00E87B09" w:rsidRPr="004223B1" w:rsidRDefault="008356AA" w:rsidP="00075D4F">
            <w:pPr>
              <w:pStyle w:val="Other10"/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  <w:r w:rsidRPr="004223B1">
              <w:rPr>
                <w:rStyle w:val="Other1"/>
                <w:color w:val="auto"/>
                <w:sz w:val="24"/>
                <w:szCs w:val="24"/>
              </w:rPr>
              <w:t>504 000</w:t>
            </w:r>
          </w:p>
        </w:tc>
      </w:tr>
      <w:tr w:rsidR="004223B1" w:rsidRPr="004223B1" w14:paraId="2374AABC" w14:textId="77777777">
        <w:trPr>
          <w:trHeight w:hRule="exact" w:val="497"/>
          <w:jc w:val="center"/>
        </w:trPr>
        <w:tc>
          <w:tcPr>
            <w:tcW w:w="7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852C94" w14:textId="77777777" w:rsidR="00E87B09" w:rsidRDefault="007C6E58" w:rsidP="00075D4F">
            <w:pPr>
              <w:pStyle w:val="Other10"/>
              <w:spacing w:line="360" w:lineRule="auto"/>
              <w:jc w:val="both"/>
              <w:rPr>
                <w:rStyle w:val="Other1"/>
                <w:b/>
                <w:bCs/>
                <w:color w:val="auto"/>
                <w:sz w:val="24"/>
                <w:szCs w:val="24"/>
              </w:rPr>
            </w:pPr>
            <w:r w:rsidRPr="004223B1">
              <w:rPr>
                <w:rStyle w:val="Other1"/>
                <w:b/>
                <w:bCs/>
                <w:color w:val="auto"/>
                <w:sz w:val="24"/>
                <w:szCs w:val="24"/>
              </w:rPr>
              <w:t>Общ размер</w:t>
            </w:r>
          </w:p>
          <w:p w14:paraId="5334C8F0" w14:textId="77777777" w:rsidR="00E61202" w:rsidRDefault="00E61202" w:rsidP="00075D4F">
            <w:pPr>
              <w:pStyle w:val="Other10"/>
              <w:spacing w:line="360" w:lineRule="auto"/>
              <w:jc w:val="both"/>
              <w:rPr>
                <w:rStyle w:val="Other1"/>
                <w:b/>
                <w:bCs/>
              </w:rPr>
            </w:pPr>
          </w:p>
          <w:p w14:paraId="428389B4" w14:textId="77777777" w:rsidR="00E61202" w:rsidRDefault="00E61202" w:rsidP="00075D4F">
            <w:pPr>
              <w:pStyle w:val="Other10"/>
              <w:spacing w:line="360" w:lineRule="auto"/>
              <w:jc w:val="both"/>
              <w:rPr>
                <w:rStyle w:val="Other1"/>
                <w:b/>
                <w:bCs/>
              </w:rPr>
            </w:pPr>
          </w:p>
          <w:p w14:paraId="0D0DCED0" w14:textId="2B0D9115" w:rsidR="00E61202" w:rsidRPr="004223B1" w:rsidRDefault="00E61202" w:rsidP="00075D4F">
            <w:pPr>
              <w:pStyle w:val="Other10"/>
              <w:spacing w:line="360" w:lineRule="auto"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3CBF7" w14:textId="0E43CD7C" w:rsidR="00E87B09" w:rsidRPr="004223B1" w:rsidRDefault="00ED0FE1" w:rsidP="00E61202">
            <w:pPr>
              <w:pStyle w:val="Other10"/>
              <w:numPr>
                <w:ilvl w:val="0"/>
                <w:numId w:val="11"/>
              </w:num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  <w:r w:rsidRPr="004223B1">
              <w:rPr>
                <w:rStyle w:val="Other1"/>
                <w:b/>
                <w:bCs/>
                <w:color w:val="auto"/>
                <w:sz w:val="24"/>
                <w:szCs w:val="24"/>
              </w:rPr>
              <w:t>0</w:t>
            </w:r>
            <w:r w:rsidR="008D10E0" w:rsidRPr="004223B1">
              <w:rPr>
                <w:rStyle w:val="Other1"/>
                <w:b/>
                <w:bCs/>
                <w:color w:val="auto"/>
                <w:sz w:val="24"/>
                <w:szCs w:val="24"/>
              </w:rPr>
              <w:t>34</w:t>
            </w:r>
            <w:r w:rsidRPr="004223B1">
              <w:rPr>
                <w:rStyle w:val="Other1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8D10E0" w:rsidRPr="004223B1">
              <w:rPr>
                <w:rStyle w:val="Other1"/>
                <w:b/>
                <w:bCs/>
                <w:color w:val="auto"/>
                <w:sz w:val="24"/>
                <w:szCs w:val="24"/>
              </w:rPr>
              <w:t>000</w:t>
            </w:r>
            <w:r w:rsidR="00A676B1" w:rsidRPr="004223B1">
              <w:rPr>
                <w:rStyle w:val="Other1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0C1C96" w:rsidRPr="004223B1">
              <w:rPr>
                <w:rStyle w:val="Other1"/>
                <w:b/>
                <w:bCs/>
                <w:color w:val="auto"/>
                <w:sz w:val="24"/>
                <w:szCs w:val="24"/>
              </w:rPr>
              <w:t>евро</w:t>
            </w:r>
          </w:p>
        </w:tc>
      </w:tr>
    </w:tbl>
    <w:p w14:paraId="7C10C915" w14:textId="77777777" w:rsidR="00E61202" w:rsidRDefault="00E61202" w:rsidP="00E61202">
      <w:pPr>
        <w:pStyle w:val="Bodytext10"/>
        <w:tabs>
          <w:tab w:val="left" w:pos="270"/>
        </w:tabs>
        <w:spacing w:line="360" w:lineRule="auto"/>
        <w:jc w:val="both"/>
        <w:rPr>
          <w:rStyle w:val="Bodytext1"/>
          <w:color w:val="auto"/>
          <w:sz w:val="24"/>
          <w:szCs w:val="24"/>
        </w:rPr>
      </w:pPr>
    </w:p>
    <w:p w14:paraId="58E572D7" w14:textId="2DE20994" w:rsidR="00E87B09" w:rsidRPr="00E61202" w:rsidRDefault="007C6E58" w:rsidP="00E61202">
      <w:pPr>
        <w:pStyle w:val="Bodytext10"/>
        <w:numPr>
          <w:ilvl w:val="0"/>
          <w:numId w:val="1"/>
        </w:numPr>
        <w:tabs>
          <w:tab w:val="left" w:pos="270"/>
        </w:tabs>
        <w:spacing w:line="360" w:lineRule="auto"/>
        <w:jc w:val="both"/>
        <w:rPr>
          <w:color w:val="auto"/>
          <w:sz w:val="24"/>
          <w:szCs w:val="24"/>
        </w:rPr>
      </w:pPr>
      <w:r w:rsidRPr="00E61202">
        <w:rPr>
          <w:rStyle w:val="Bodytext1"/>
          <w:b/>
          <w:bCs/>
          <w:color w:val="auto"/>
          <w:sz w:val="24"/>
          <w:szCs w:val="24"/>
        </w:rPr>
        <w:lastRenderedPageBreak/>
        <w:t xml:space="preserve">ДОПУСТИМИ </w:t>
      </w:r>
      <w:r w:rsidR="00FD28FE" w:rsidRPr="00E61202">
        <w:rPr>
          <w:rStyle w:val="Bodytext1"/>
          <w:b/>
          <w:bCs/>
          <w:color w:val="auto"/>
          <w:sz w:val="24"/>
          <w:szCs w:val="24"/>
        </w:rPr>
        <w:t>КАНДИДАТИ</w:t>
      </w:r>
    </w:p>
    <w:p w14:paraId="757390C6" w14:textId="3181CED7" w:rsidR="00E87B09" w:rsidRPr="004223B1" w:rsidRDefault="007C6E58" w:rsidP="00075D4F">
      <w:pPr>
        <w:pStyle w:val="Bodytext10"/>
        <w:numPr>
          <w:ilvl w:val="1"/>
          <w:numId w:val="1"/>
        </w:numPr>
        <w:tabs>
          <w:tab w:val="left" w:pos="450"/>
        </w:tabs>
        <w:spacing w:line="360" w:lineRule="auto"/>
        <w:jc w:val="both"/>
        <w:rPr>
          <w:color w:val="auto"/>
          <w:sz w:val="24"/>
          <w:szCs w:val="24"/>
        </w:rPr>
      </w:pPr>
      <w:r w:rsidRPr="004223B1">
        <w:rPr>
          <w:rStyle w:val="Bodytext1"/>
          <w:b/>
          <w:bCs/>
          <w:color w:val="auto"/>
          <w:sz w:val="24"/>
          <w:szCs w:val="24"/>
        </w:rPr>
        <w:t>По модул 1:</w:t>
      </w:r>
    </w:p>
    <w:p w14:paraId="6D85E0A1" w14:textId="2BE8C26B" w:rsidR="00E87B09" w:rsidRPr="004223B1" w:rsidRDefault="007C6E58" w:rsidP="00075D4F">
      <w:pPr>
        <w:pStyle w:val="Bodytext10"/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 xml:space="preserve">Държавни и общински професионални гимназии и средни училища с професионални паралелки, които не са получили финансиране за модернизиране на материално- техническата база по програмата в периода </w:t>
      </w:r>
      <w:r w:rsidR="008A0C71" w:rsidRPr="004223B1">
        <w:rPr>
          <w:rStyle w:val="Bodytext1"/>
          <w:color w:val="auto"/>
          <w:sz w:val="24"/>
          <w:szCs w:val="24"/>
        </w:rPr>
        <w:t>20</w:t>
      </w:r>
      <w:r w:rsidR="008A0C71" w:rsidRPr="004223B1">
        <w:rPr>
          <w:rStyle w:val="Bodytext1"/>
          <w:color w:val="auto"/>
          <w:sz w:val="24"/>
          <w:szCs w:val="24"/>
          <w:lang w:val="en-GB"/>
        </w:rPr>
        <w:t>2</w:t>
      </w:r>
      <w:r w:rsidR="00D55D5F" w:rsidRPr="004223B1">
        <w:rPr>
          <w:rStyle w:val="Bodytext1"/>
          <w:color w:val="auto"/>
          <w:sz w:val="24"/>
          <w:szCs w:val="24"/>
        </w:rPr>
        <w:t>1</w:t>
      </w:r>
      <w:r w:rsidR="005E5AA9" w:rsidRPr="004223B1">
        <w:rPr>
          <w:rStyle w:val="Bodytext1"/>
          <w:color w:val="auto"/>
          <w:sz w:val="24"/>
          <w:szCs w:val="24"/>
        </w:rPr>
        <w:t>–</w:t>
      </w:r>
      <w:r w:rsidR="008A0C71" w:rsidRPr="004223B1">
        <w:rPr>
          <w:rStyle w:val="Bodytext1"/>
          <w:color w:val="auto"/>
          <w:sz w:val="24"/>
          <w:szCs w:val="24"/>
        </w:rPr>
        <w:t>20</w:t>
      </w:r>
      <w:r w:rsidR="008A0C71" w:rsidRPr="004223B1">
        <w:rPr>
          <w:rStyle w:val="Bodytext1"/>
          <w:color w:val="auto"/>
          <w:sz w:val="24"/>
          <w:szCs w:val="24"/>
          <w:lang w:val="en-GB"/>
        </w:rPr>
        <w:t>2</w:t>
      </w:r>
      <w:r w:rsidR="00D55D5F" w:rsidRPr="004223B1">
        <w:rPr>
          <w:rStyle w:val="Bodytext1"/>
          <w:color w:val="auto"/>
          <w:sz w:val="24"/>
          <w:szCs w:val="24"/>
        </w:rPr>
        <w:t>5</w:t>
      </w:r>
      <w:r w:rsidR="008A0C71" w:rsidRPr="004223B1">
        <w:rPr>
          <w:rStyle w:val="Bodytext1"/>
          <w:color w:val="auto"/>
          <w:sz w:val="24"/>
          <w:szCs w:val="24"/>
        </w:rPr>
        <w:t xml:space="preserve"> </w:t>
      </w:r>
      <w:r w:rsidRPr="004223B1">
        <w:rPr>
          <w:rStyle w:val="Bodytext1"/>
          <w:color w:val="auto"/>
          <w:sz w:val="24"/>
          <w:szCs w:val="24"/>
        </w:rPr>
        <w:t>година включително.</w:t>
      </w:r>
    </w:p>
    <w:p w14:paraId="4407857C" w14:textId="0F40CB08" w:rsidR="00E87B09" w:rsidRPr="004223B1" w:rsidRDefault="007C6E58" w:rsidP="00075D4F">
      <w:pPr>
        <w:pStyle w:val="Bodytext10"/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 xml:space="preserve">По програмата не може да участват </w:t>
      </w:r>
      <w:r w:rsidR="003C1852" w:rsidRPr="004223B1">
        <w:rPr>
          <w:rStyle w:val="Bodytext1"/>
          <w:color w:val="auto"/>
          <w:sz w:val="24"/>
          <w:szCs w:val="24"/>
        </w:rPr>
        <w:t xml:space="preserve">професионалните гимназии, </w:t>
      </w:r>
      <w:r w:rsidRPr="004223B1">
        <w:rPr>
          <w:rStyle w:val="Bodytext1"/>
          <w:color w:val="auto"/>
          <w:sz w:val="24"/>
          <w:szCs w:val="24"/>
        </w:rPr>
        <w:t>които са определени</w:t>
      </w:r>
      <w:r w:rsidR="00FD28FE" w:rsidRPr="004223B1">
        <w:rPr>
          <w:rStyle w:val="Bodytext1"/>
          <w:color w:val="auto"/>
          <w:sz w:val="24"/>
          <w:szCs w:val="24"/>
        </w:rPr>
        <w:t xml:space="preserve"> със статут на Центрове за високи постижения в ПОО </w:t>
      </w:r>
      <w:r w:rsidR="00E87E86" w:rsidRPr="004223B1">
        <w:rPr>
          <w:rStyle w:val="Bodytext1"/>
          <w:color w:val="auto"/>
          <w:sz w:val="24"/>
          <w:szCs w:val="24"/>
        </w:rPr>
        <w:t xml:space="preserve">съгласно </w:t>
      </w:r>
      <w:r w:rsidR="00CD520C" w:rsidRPr="004223B1">
        <w:rPr>
          <w:rStyle w:val="Bodytext1"/>
          <w:color w:val="auto"/>
          <w:sz w:val="24"/>
          <w:szCs w:val="24"/>
        </w:rPr>
        <w:t>З</w:t>
      </w:r>
      <w:r w:rsidR="00E87E86" w:rsidRPr="004223B1">
        <w:rPr>
          <w:rStyle w:val="Bodytext1"/>
          <w:color w:val="auto"/>
          <w:sz w:val="24"/>
          <w:szCs w:val="24"/>
        </w:rPr>
        <w:t xml:space="preserve">аповед № РД 09 – 5599/15.11.2022 г. </w:t>
      </w:r>
      <w:r w:rsidR="00FD28FE" w:rsidRPr="004223B1">
        <w:rPr>
          <w:rStyle w:val="Bodytext1"/>
          <w:color w:val="auto"/>
          <w:sz w:val="24"/>
          <w:szCs w:val="24"/>
        </w:rPr>
        <w:t xml:space="preserve">и </w:t>
      </w:r>
      <w:r w:rsidR="008758A4" w:rsidRPr="004223B1">
        <w:rPr>
          <w:rStyle w:val="Bodytext1"/>
          <w:color w:val="auto"/>
          <w:sz w:val="24"/>
          <w:szCs w:val="24"/>
        </w:rPr>
        <w:t xml:space="preserve">са получили </w:t>
      </w:r>
      <w:r w:rsidRPr="004223B1">
        <w:rPr>
          <w:rStyle w:val="Bodytext1"/>
          <w:color w:val="auto"/>
          <w:sz w:val="24"/>
          <w:szCs w:val="24"/>
        </w:rPr>
        <w:t>финансова помощ по Плана за възстановяване и устойчивост.</w:t>
      </w:r>
    </w:p>
    <w:p w14:paraId="6F98CFC5" w14:textId="77777777" w:rsidR="00E87B09" w:rsidRPr="004223B1" w:rsidRDefault="007C6E58" w:rsidP="00075D4F">
      <w:pPr>
        <w:pStyle w:val="Heading110"/>
        <w:keepNext/>
        <w:keepLines/>
        <w:numPr>
          <w:ilvl w:val="1"/>
          <w:numId w:val="1"/>
        </w:numPr>
        <w:tabs>
          <w:tab w:val="left" w:pos="450"/>
        </w:tabs>
        <w:spacing w:line="360" w:lineRule="auto"/>
        <w:jc w:val="both"/>
        <w:rPr>
          <w:color w:val="auto"/>
          <w:sz w:val="24"/>
          <w:szCs w:val="24"/>
        </w:rPr>
      </w:pPr>
      <w:bookmarkStart w:id="6" w:name="bookmark12"/>
      <w:r w:rsidRPr="004223B1">
        <w:rPr>
          <w:rStyle w:val="Heading11"/>
          <w:b/>
          <w:bCs/>
          <w:color w:val="auto"/>
          <w:sz w:val="24"/>
          <w:szCs w:val="24"/>
        </w:rPr>
        <w:t>По модул 2:</w:t>
      </w:r>
      <w:bookmarkEnd w:id="6"/>
    </w:p>
    <w:p w14:paraId="54679DB8" w14:textId="77777777" w:rsidR="00E87B09" w:rsidRPr="004223B1" w:rsidRDefault="007C6E58" w:rsidP="00075D4F">
      <w:pPr>
        <w:pStyle w:val="Bodytext10"/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Училища с професионални паралелки, които отговарят на следните условия:</w:t>
      </w:r>
    </w:p>
    <w:p w14:paraId="261A7E14" w14:textId="51039B9C" w:rsidR="00E87B09" w:rsidRPr="004223B1" w:rsidRDefault="007C6E58" w:rsidP="00075D4F">
      <w:pPr>
        <w:pStyle w:val="Bodytext10"/>
        <w:numPr>
          <w:ilvl w:val="0"/>
          <w:numId w:val="8"/>
        </w:numPr>
        <w:spacing w:line="360" w:lineRule="auto"/>
        <w:ind w:left="851" w:hanging="284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Притежават екип от учители по професионална подготовка с опит при разработването на учебна и изпитна документация;</w:t>
      </w:r>
    </w:p>
    <w:p w14:paraId="61637DC3" w14:textId="1F59BF10" w:rsidR="00E87B09" w:rsidRPr="004223B1" w:rsidRDefault="007C6E58" w:rsidP="00075D4F">
      <w:pPr>
        <w:pStyle w:val="Bodytext10"/>
        <w:numPr>
          <w:ilvl w:val="0"/>
          <w:numId w:val="8"/>
        </w:numPr>
        <w:spacing w:line="360" w:lineRule="auto"/>
        <w:ind w:left="851" w:hanging="284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Реализират партньорства със сродни училища, висши училища, колежи и работодатели при разработване на учебни планове, учебни програми и национални изпитни програми;</w:t>
      </w:r>
    </w:p>
    <w:p w14:paraId="40DC7A08" w14:textId="586A8F93" w:rsidR="00E87B09" w:rsidRPr="004223B1" w:rsidRDefault="007C6E58" w:rsidP="00075D4F">
      <w:pPr>
        <w:pStyle w:val="Bodytext10"/>
        <w:numPr>
          <w:ilvl w:val="0"/>
          <w:numId w:val="8"/>
        </w:numPr>
        <w:spacing w:line="360" w:lineRule="auto"/>
        <w:ind w:left="851" w:hanging="284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Притежават организационен опит и капацитет за разработване на учебна и изпитна документация за специалностите от професиите от минимум едно професионално направление от Списък</w:t>
      </w:r>
      <w:r w:rsidR="004E6761" w:rsidRPr="004223B1">
        <w:rPr>
          <w:rStyle w:val="Bodytext1"/>
          <w:color w:val="auto"/>
          <w:sz w:val="24"/>
          <w:szCs w:val="24"/>
        </w:rPr>
        <w:t>а</w:t>
      </w:r>
      <w:r w:rsidRPr="004223B1">
        <w:rPr>
          <w:rStyle w:val="Bodytext1"/>
          <w:color w:val="auto"/>
          <w:sz w:val="24"/>
          <w:szCs w:val="24"/>
        </w:rPr>
        <w:t xml:space="preserve"> на професиите за професионално образование и обучение.</w:t>
      </w:r>
    </w:p>
    <w:p w14:paraId="654256BA" w14:textId="77777777" w:rsidR="00E87B09" w:rsidRPr="004223B1" w:rsidRDefault="007C6E58" w:rsidP="00075D4F">
      <w:pPr>
        <w:pStyle w:val="Heading110"/>
        <w:keepNext/>
        <w:keepLines/>
        <w:numPr>
          <w:ilvl w:val="1"/>
          <w:numId w:val="1"/>
        </w:numPr>
        <w:tabs>
          <w:tab w:val="left" w:pos="360"/>
        </w:tabs>
        <w:spacing w:line="360" w:lineRule="auto"/>
        <w:jc w:val="both"/>
        <w:rPr>
          <w:color w:val="auto"/>
          <w:sz w:val="24"/>
          <w:szCs w:val="24"/>
        </w:rPr>
      </w:pPr>
      <w:bookmarkStart w:id="7" w:name="bookmark14"/>
      <w:r w:rsidRPr="004223B1">
        <w:rPr>
          <w:rStyle w:val="Heading11"/>
          <w:b/>
          <w:bCs/>
          <w:color w:val="auto"/>
          <w:sz w:val="24"/>
          <w:szCs w:val="24"/>
        </w:rPr>
        <w:t>По модул 3:</w:t>
      </w:r>
      <w:bookmarkEnd w:id="7"/>
    </w:p>
    <w:p w14:paraId="3D0604E6" w14:textId="2B008E35" w:rsidR="00E87B09" w:rsidRPr="004223B1" w:rsidRDefault="007C6E58" w:rsidP="00075D4F">
      <w:pPr>
        <w:pStyle w:val="Bodytext10"/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Професионални гимназии и средни училища с професионални паралел</w:t>
      </w:r>
      <w:r w:rsidR="004E6761" w:rsidRPr="004223B1">
        <w:rPr>
          <w:rStyle w:val="Bodytext1"/>
          <w:color w:val="auto"/>
          <w:sz w:val="24"/>
          <w:szCs w:val="24"/>
        </w:rPr>
        <w:t>ки.</w:t>
      </w:r>
    </w:p>
    <w:p w14:paraId="2AF6B18A" w14:textId="77777777" w:rsidR="00E87B09" w:rsidRPr="004223B1" w:rsidRDefault="007C6E58" w:rsidP="00075D4F">
      <w:pPr>
        <w:pStyle w:val="Heading110"/>
        <w:keepNext/>
        <w:keepLines/>
        <w:numPr>
          <w:ilvl w:val="0"/>
          <w:numId w:val="1"/>
        </w:numPr>
        <w:tabs>
          <w:tab w:val="left" w:pos="396"/>
        </w:tabs>
        <w:spacing w:line="360" w:lineRule="auto"/>
        <w:jc w:val="both"/>
        <w:rPr>
          <w:color w:val="auto"/>
          <w:sz w:val="24"/>
          <w:szCs w:val="24"/>
        </w:rPr>
      </w:pPr>
      <w:bookmarkStart w:id="8" w:name="bookmark16"/>
      <w:r w:rsidRPr="004223B1">
        <w:rPr>
          <w:rStyle w:val="Heading11"/>
          <w:b/>
          <w:bCs/>
          <w:color w:val="auto"/>
          <w:sz w:val="24"/>
          <w:szCs w:val="24"/>
        </w:rPr>
        <w:t>СРОК НА ИЗПЪЛНЕНИЕ</w:t>
      </w:r>
      <w:bookmarkEnd w:id="8"/>
    </w:p>
    <w:p w14:paraId="5505C7A2" w14:textId="246D79C2" w:rsidR="00E87B09" w:rsidRPr="004223B1" w:rsidRDefault="007C6E58" w:rsidP="00075D4F">
      <w:pPr>
        <w:pStyle w:val="Bodytext10"/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 xml:space="preserve">Програмата се реализира през календарната </w:t>
      </w:r>
      <w:r w:rsidR="00FD28FE" w:rsidRPr="004223B1">
        <w:rPr>
          <w:rStyle w:val="Bodytext1"/>
          <w:color w:val="auto"/>
          <w:sz w:val="24"/>
          <w:szCs w:val="24"/>
        </w:rPr>
        <w:t>202</w:t>
      </w:r>
      <w:r w:rsidR="004E6761" w:rsidRPr="004223B1">
        <w:rPr>
          <w:rStyle w:val="Bodytext1"/>
          <w:color w:val="auto"/>
          <w:sz w:val="24"/>
          <w:szCs w:val="24"/>
        </w:rPr>
        <w:t>6</w:t>
      </w:r>
      <w:r w:rsidR="00FD28FE" w:rsidRPr="004223B1">
        <w:rPr>
          <w:rStyle w:val="Bodytext1"/>
          <w:color w:val="auto"/>
          <w:sz w:val="24"/>
          <w:szCs w:val="24"/>
        </w:rPr>
        <w:t xml:space="preserve"> </w:t>
      </w:r>
      <w:r w:rsidRPr="004223B1">
        <w:rPr>
          <w:rStyle w:val="Bodytext1"/>
          <w:color w:val="auto"/>
          <w:sz w:val="24"/>
          <w:szCs w:val="24"/>
        </w:rPr>
        <w:t>година.</w:t>
      </w:r>
    </w:p>
    <w:p w14:paraId="59C87D26" w14:textId="77777777" w:rsidR="00E87B09" w:rsidRPr="004223B1" w:rsidRDefault="007C6E58" w:rsidP="00075D4F">
      <w:pPr>
        <w:pStyle w:val="Heading110"/>
        <w:keepNext/>
        <w:keepLines/>
        <w:numPr>
          <w:ilvl w:val="0"/>
          <w:numId w:val="1"/>
        </w:numPr>
        <w:tabs>
          <w:tab w:val="left" w:pos="396"/>
        </w:tabs>
        <w:spacing w:line="360" w:lineRule="auto"/>
        <w:jc w:val="both"/>
        <w:rPr>
          <w:color w:val="auto"/>
          <w:sz w:val="24"/>
          <w:szCs w:val="24"/>
        </w:rPr>
      </w:pPr>
      <w:bookmarkStart w:id="9" w:name="bookmark18"/>
      <w:r w:rsidRPr="004223B1">
        <w:rPr>
          <w:rStyle w:val="Heading11"/>
          <w:b/>
          <w:bCs/>
          <w:color w:val="auto"/>
          <w:sz w:val="24"/>
          <w:szCs w:val="24"/>
        </w:rPr>
        <w:t>МЕХАНИЗЪМ ЗА НАБЛЮДЕНИЕ И ОТЧИТАНЕ ИЗПЪЛНЕНИЕТО НА ПРОГРАМАТА</w:t>
      </w:r>
      <w:bookmarkEnd w:id="9"/>
    </w:p>
    <w:p w14:paraId="7B75F8D6" w14:textId="45A29FE9" w:rsidR="00E87B09" w:rsidRPr="004223B1" w:rsidRDefault="007C6E58" w:rsidP="00075D4F">
      <w:pPr>
        <w:pStyle w:val="Bodytext10"/>
        <w:numPr>
          <w:ilvl w:val="1"/>
          <w:numId w:val="1"/>
        </w:numPr>
        <w:tabs>
          <w:tab w:val="left" w:pos="500"/>
          <w:tab w:val="left" w:pos="900"/>
        </w:tabs>
        <w:spacing w:line="360" w:lineRule="auto"/>
        <w:ind w:firstLine="450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 xml:space="preserve">При реализацията на </w:t>
      </w:r>
      <w:r w:rsidR="00CD520C" w:rsidRPr="004223B1">
        <w:rPr>
          <w:rStyle w:val="Bodytext1"/>
          <w:color w:val="auto"/>
          <w:sz w:val="24"/>
          <w:szCs w:val="24"/>
        </w:rPr>
        <w:t>М</w:t>
      </w:r>
      <w:r w:rsidRPr="004223B1">
        <w:rPr>
          <w:rStyle w:val="Bodytext1"/>
          <w:color w:val="auto"/>
          <w:sz w:val="24"/>
          <w:szCs w:val="24"/>
        </w:rPr>
        <w:t>одул 1 се осъществява текущ мониторинг от МОН и регионалните управления на образованието чрез: тематични и текущи проверки на място, проверки на представени документи, срещи с ученици, родители, учители и работодатели.</w:t>
      </w:r>
    </w:p>
    <w:p w14:paraId="77D8285E" w14:textId="1839A5AE" w:rsidR="00E87B09" w:rsidRPr="004223B1" w:rsidRDefault="007C6E58" w:rsidP="00075D4F">
      <w:pPr>
        <w:pStyle w:val="Bodytext10"/>
        <w:numPr>
          <w:ilvl w:val="1"/>
          <w:numId w:val="1"/>
        </w:numPr>
        <w:tabs>
          <w:tab w:val="left" w:pos="493"/>
          <w:tab w:val="left" w:pos="900"/>
        </w:tabs>
        <w:spacing w:line="360" w:lineRule="auto"/>
        <w:ind w:firstLine="450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 xml:space="preserve">При реализацията на </w:t>
      </w:r>
      <w:r w:rsidR="00CD520C" w:rsidRPr="004223B1">
        <w:rPr>
          <w:rStyle w:val="Bodytext1"/>
          <w:color w:val="auto"/>
          <w:sz w:val="24"/>
          <w:szCs w:val="24"/>
        </w:rPr>
        <w:t>М</w:t>
      </w:r>
      <w:r w:rsidRPr="004223B1">
        <w:rPr>
          <w:rStyle w:val="Bodytext1"/>
          <w:color w:val="auto"/>
          <w:sz w:val="24"/>
          <w:szCs w:val="24"/>
        </w:rPr>
        <w:t>одул 2 се осъществява текущ мониторинг от експертите в дирекция ПОО в МОН и училището</w:t>
      </w:r>
      <w:r w:rsidR="00DA77F6" w:rsidRPr="004223B1">
        <w:rPr>
          <w:rStyle w:val="Bodytext1"/>
          <w:color w:val="auto"/>
          <w:sz w:val="24"/>
          <w:szCs w:val="24"/>
        </w:rPr>
        <w:t xml:space="preserve"> </w:t>
      </w:r>
      <w:r w:rsidRPr="004223B1">
        <w:rPr>
          <w:rStyle w:val="Bodytext1"/>
          <w:color w:val="auto"/>
          <w:sz w:val="24"/>
          <w:szCs w:val="24"/>
        </w:rPr>
        <w:t>координатор на екипа, разработващ учебната и изпитната документация.</w:t>
      </w:r>
    </w:p>
    <w:p w14:paraId="3A919D74" w14:textId="320C2280" w:rsidR="00E87B09" w:rsidRPr="004223B1" w:rsidRDefault="00542BE0" w:rsidP="00075D4F">
      <w:pPr>
        <w:pStyle w:val="Bodytext10"/>
        <w:numPr>
          <w:ilvl w:val="1"/>
          <w:numId w:val="1"/>
        </w:numPr>
        <w:tabs>
          <w:tab w:val="left" w:pos="485"/>
          <w:tab w:val="left" w:pos="900"/>
        </w:tabs>
        <w:spacing w:line="360" w:lineRule="auto"/>
        <w:ind w:firstLine="450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 xml:space="preserve">Механизмът за наблюдение и отчитане изпълнението на Модул 3 се осъществява съгласно т. 126 и 127 от Правилата за организиране и провеждане на ученическите олимпиади и на националните състезания в държавните, в общинските, в частните училища и в чуждестранните училища на територията на РБ, утвърдени със Заповед № РД 09-2784/29.10.2019 г. на министъра на образованието и науката, публикувани на електронната страница на МОН – </w:t>
      </w:r>
      <w:hyperlink r:id="rId7" w:history="1">
        <w:r w:rsidRPr="00E61202">
          <w:rPr>
            <w:rStyle w:val="Hyperlink"/>
            <w:sz w:val="24"/>
            <w:szCs w:val="24"/>
          </w:rPr>
          <w:t>https://www.mon.bg/dyasno-menyu/olimpiadi-i-sastezaniya/olimpiadi-i-natsionalni-sastezaniya</w:t>
        </w:r>
      </w:hyperlink>
      <w:r w:rsidRPr="004223B1">
        <w:rPr>
          <w:rStyle w:val="Bodytext1"/>
          <w:color w:val="auto"/>
          <w:sz w:val="24"/>
          <w:szCs w:val="24"/>
        </w:rPr>
        <w:t>/.</w:t>
      </w:r>
    </w:p>
    <w:p w14:paraId="7F5235FE" w14:textId="77777777" w:rsidR="00E87B09" w:rsidRPr="004223B1" w:rsidRDefault="007C6E58" w:rsidP="00075D4F">
      <w:pPr>
        <w:pStyle w:val="Heading110"/>
        <w:keepNext/>
        <w:keepLines/>
        <w:numPr>
          <w:ilvl w:val="0"/>
          <w:numId w:val="1"/>
        </w:numPr>
        <w:tabs>
          <w:tab w:val="left" w:pos="426"/>
        </w:tabs>
        <w:spacing w:line="360" w:lineRule="auto"/>
        <w:jc w:val="both"/>
        <w:rPr>
          <w:color w:val="auto"/>
          <w:sz w:val="24"/>
          <w:szCs w:val="24"/>
        </w:rPr>
      </w:pPr>
      <w:bookmarkStart w:id="10" w:name="bookmark20"/>
      <w:r w:rsidRPr="004223B1">
        <w:rPr>
          <w:rStyle w:val="Heading11"/>
          <w:b/>
          <w:bCs/>
          <w:color w:val="auto"/>
          <w:sz w:val="24"/>
          <w:szCs w:val="24"/>
        </w:rPr>
        <w:t>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  <w:bookmarkEnd w:id="10"/>
    </w:p>
    <w:p w14:paraId="0FEE3CB9" w14:textId="77777777" w:rsidR="00E87B09" w:rsidRPr="004223B1" w:rsidRDefault="007C6E58" w:rsidP="00075D4F">
      <w:pPr>
        <w:pStyle w:val="Bodytext10"/>
        <w:numPr>
          <w:ilvl w:val="1"/>
          <w:numId w:val="1"/>
        </w:numPr>
        <w:tabs>
          <w:tab w:val="left" w:pos="606"/>
          <w:tab w:val="left" w:pos="990"/>
        </w:tabs>
        <w:spacing w:line="360" w:lineRule="auto"/>
        <w:ind w:firstLine="450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</w:t>
      </w:r>
    </w:p>
    <w:p w14:paraId="419C4AF7" w14:textId="77777777" w:rsidR="00E87B09" w:rsidRPr="004223B1" w:rsidRDefault="007C6E58" w:rsidP="00075D4F">
      <w:pPr>
        <w:pStyle w:val="Bodytext10"/>
        <w:numPr>
          <w:ilvl w:val="1"/>
          <w:numId w:val="1"/>
        </w:numPr>
        <w:tabs>
          <w:tab w:val="left" w:pos="598"/>
          <w:tab w:val="left" w:pos="990"/>
        </w:tabs>
        <w:spacing w:line="360" w:lineRule="auto"/>
        <w:ind w:firstLine="450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Декларацията по т. 10.1. е задължителна и следва да съдържа следния текст: ,Декларирам,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програма“.</w:t>
      </w:r>
    </w:p>
    <w:p w14:paraId="23F4C3B1" w14:textId="02D6CADE" w:rsidR="00E87B09" w:rsidRPr="004223B1" w:rsidRDefault="007C6E58" w:rsidP="00075D4F">
      <w:pPr>
        <w:pStyle w:val="Heading110"/>
        <w:keepNext/>
        <w:keepLines/>
        <w:numPr>
          <w:ilvl w:val="0"/>
          <w:numId w:val="1"/>
        </w:numPr>
        <w:tabs>
          <w:tab w:val="left" w:pos="418"/>
        </w:tabs>
        <w:spacing w:line="360" w:lineRule="auto"/>
        <w:jc w:val="both"/>
        <w:rPr>
          <w:color w:val="auto"/>
          <w:sz w:val="24"/>
          <w:szCs w:val="24"/>
        </w:rPr>
      </w:pPr>
      <w:bookmarkStart w:id="11" w:name="bookmark22"/>
      <w:r w:rsidRPr="004223B1">
        <w:rPr>
          <w:rStyle w:val="Heading11"/>
          <w:b/>
          <w:bCs/>
          <w:color w:val="auto"/>
          <w:sz w:val="24"/>
          <w:szCs w:val="24"/>
        </w:rPr>
        <w:t xml:space="preserve">ДОПУСТИМИ ДЕЙНОСТИ </w:t>
      </w:r>
      <w:r w:rsidR="003C1852" w:rsidRPr="004223B1">
        <w:rPr>
          <w:rStyle w:val="Heading11"/>
          <w:b/>
          <w:bCs/>
          <w:color w:val="auto"/>
          <w:sz w:val="24"/>
          <w:szCs w:val="24"/>
        </w:rPr>
        <w:t>И</w:t>
      </w:r>
      <w:r w:rsidRPr="004223B1">
        <w:rPr>
          <w:rStyle w:val="Heading11"/>
          <w:b/>
          <w:bCs/>
          <w:color w:val="auto"/>
          <w:sz w:val="24"/>
          <w:szCs w:val="24"/>
        </w:rPr>
        <w:t xml:space="preserve"> СРОК НА ИЗПЪЛНЕНИЕ</w:t>
      </w:r>
      <w:bookmarkEnd w:id="11"/>
    </w:p>
    <w:p w14:paraId="00042E9A" w14:textId="77777777" w:rsidR="00E87B09" w:rsidRPr="004223B1" w:rsidRDefault="007C6E58" w:rsidP="00075D4F">
      <w:pPr>
        <w:pStyle w:val="Heading110"/>
        <w:keepNext/>
        <w:keepLines/>
        <w:numPr>
          <w:ilvl w:val="1"/>
          <w:numId w:val="1"/>
        </w:numPr>
        <w:tabs>
          <w:tab w:val="left" w:pos="598"/>
        </w:tabs>
        <w:spacing w:line="360" w:lineRule="auto"/>
        <w:jc w:val="both"/>
        <w:rPr>
          <w:color w:val="auto"/>
          <w:sz w:val="24"/>
          <w:szCs w:val="24"/>
        </w:rPr>
      </w:pPr>
      <w:bookmarkStart w:id="12" w:name="bookmark24"/>
      <w:r w:rsidRPr="004223B1">
        <w:rPr>
          <w:rStyle w:val="Heading11"/>
          <w:b/>
          <w:bCs/>
          <w:color w:val="auto"/>
          <w:sz w:val="24"/>
          <w:szCs w:val="24"/>
        </w:rPr>
        <w:t>Модул 1 „Модернизиране на материално-техническата база“ :</w:t>
      </w:r>
      <w:bookmarkEnd w:id="12"/>
    </w:p>
    <w:p w14:paraId="3B7C807E" w14:textId="7FC368B8" w:rsidR="00E87B09" w:rsidRPr="004223B1" w:rsidRDefault="00E87E86" w:rsidP="00075D4F">
      <w:pPr>
        <w:pStyle w:val="Bodytext10"/>
        <w:numPr>
          <w:ilvl w:val="0"/>
          <w:numId w:val="2"/>
        </w:numPr>
        <w:tabs>
          <w:tab w:val="left" w:pos="950"/>
        </w:tabs>
        <w:spacing w:line="360" w:lineRule="auto"/>
        <w:ind w:left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з</w:t>
      </w:r>
      <w:r w:rsidR="007C6E58" w:rsidRPr="004223B1">
        <w:rPr>
          <w:rStyle w:val="Bodytext1"/>
          <w:color w:val="auto"/>
          <w:sz w:val="24"/>
          <w:szCs w:val="24"/>
        </w:rPr>
        <w:t>акупуване на техника, оборудване, машини и съоръжения, необходими за провеждане на професионалната подготовка;</w:t>
      </w:r>
    </w:p>
    <w:p w14:paraId="325A449B" w14:textId="29711CF1" w:rsidR="00E87B09" w:rsidRPr="004223B1" w:rsidRDefault="00E87E86" w:rsidP="00075D4F">
      <w:pPr>
        <w:pStyle w:val="Bodytext10"/>
        <w:numPr>
          <w:ilvl w:val="0"/>
          <w:numId w:val="2"/>
        </w:numPr>
        <w:tabs>
          <w:tab w:val="left" w:pos="950"/>
        </w:tabs>
        <w:spacing w:line="360" w:lineRule="auto"/>
        <w:ind w:left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о</w:t>
      </w:r>
      <w:r w:rsidR="007C6E58" w:rsidRPr="004223B1">
        <w:rPr>
          <w:rStyle w:val="Bodytext1"/>
          <w:color w:val="auto"/>
          <w:sz w:val="24"/>
          <w:szCs w:val="24"/>
        </w:rPr>
        <w:t>борудване на учебни кабинети по професионална подготовка с демонстрационни макети, тренажори, симулатори, вкл. мобилни модули и съоръжения, и други действащи образци на съвременни технически конструкции</w:t>
      </w:r>
    </w:p>
    <w:p w14:paraId="4C06C60D" w14:textId="58903608" w:rsidR="00E87B09" w:rsidRPr="004223B1" w:rsidRDefault="00E87E86" w:rsidP="00075D4F">
      <w:pPr>
        <w:pStyle w:val="Bodytext10"/>
        <w:numPr>
          <w:ilvl w:val="0"/>
          <w:numId w:val="2"/>
        </w:numPr>
        <w:tabs>
          <w:tab w:val="left" w:pos="950"/>
        </w:tabs>
        <w:spacing w:line="360" w:lineRule="auto"/>
        <w:ind w:left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закупуване</w:t>
      </w:r>
      <w:r w:rsidR="007C6E58" w:rsidRPr="004223B1">
        <w:rPr>
          <w:rStyle w:val="Bodytext1"/>
          <w:color w:val="auto"/>
          <w:sz w:val="24"/>
          <w:szCs w:val="24"/>
        </w:rPr>
        <w:t xml:space="preserve"> на софтуерни продукти, </w:t>
      </w:r>
      <w:r w:rsidRPr="004223B1">
        <w:rPr>
          <w:rStyle w:val="Bodytext1"/>
          <w:color w:val="auto"/>
          <w:sz w:val="24"/>
          <w:szCs w:val="24"/>
        </w:rPr>
        <w:t>необходими</w:t>
      </w:r>
      <w:r w:rsidR="007C6E58" w:rsidRPr="004223B1">
        <w:rPr>
          <w:rStyle w:val="Bodytext1"/>
          <w:color w:val="auto"/>
          <w:sz w:val="24"/>
          <w:szCs w:val="24"/>
        </w:rPr>
        <w:t xml:space="preserve"> </w:t>
      </w:r>
      <w:r w:rsidR="00DA77F6" w:rsidRPr="004223B1">
        <w:rPr>
          <w:rStyle w:val="Bodytext1"/>
          <w:color w:val="auto"/>
          <w:sz w:val="24"/>
          <w:szCs w:val="24"/>
        </w:rPr>
        <w:t xml:space="preserve">за </w:t>
      </w:r>
      <w:r w:rsidR="007C6E58" w:rsidRPr="004223B1">
        <w:rPr>
          <w:rStyle w:val="Bodytext1"/>
          <w:color w:val="auto"/>
          <w:sz w:val="24"/>
          <w:szCs w:val="24"/>
        </w:rPr>
        <w:t>усвояването на знания и формирането на практически умения по изучаваната професия;</w:t>
      </w:r>
    </w:p>
    <w:p w14:paraId="3AE8AF19" w14:textId="24B1FA84" w:rsidR="00E87B09" w:rsidRPr="004223B1" w:rsidRDefault="00E87E86" w:rsidP="00075D4F">
      <w:pPr>
        <w:pStyle w:val="Bodytext10"/>
        <w:numPr>
          <w:ilvl w:val="0"/>
          <w:numId w:val="2"/>
        </w:numPr>
        <w:tabs>
          <w:tab w:val="left" w:pos="950"/>
        </w:tabs>
        <w:spacing w:line="360" w:lineRule="auto"/>
        <w:ind w:left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р</w:t>
      </w:r>
      <w:r w:rsidR="007C6E58" w:rsidRPr="004223B1">
        <w:rPr>
          <w:rStyle w:val="Bodytext1"/>
          <w:color w:val="auto"/>
          <w:sz w:val="24"/>
          <w:szCs w:val="24"/>
        </w:rPr>
        <w:t>емонт на учебни кабинети за професионална подготовка и учебно- производствени бази на училищата;</w:t>
      </w:r>
    </w:p>
    <w:p w14:paraId="0B922BC6" w14:textId="04921A18" w:rsidR="00E87B09" w:rsidRPr="004223B1" w:rsidRDefault="00E87E86" w:rsidP="00075D4F">
      <w:pPr>
        <w:pStyle w:val="Bodytext10"/>
        <w:numPr>
          <w:ilvl w:val="0"/>
          <w:numId w:val="2"/>
        </w:numPr>
        <w:tabs>
          <w:tab w:val="left" w:pos="950"/>
        </w:tabs>
        <w:spacing w:line="360" w:lineRule="auto"/>
        <w:ind w:left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о</w:t>
      </w:r>
      <w:r w:rsidR="007C6E58" w:rsidRPr="004223B1">
        <w:rPr>
          <w:rStyle w:val="Bodytext1"/>
          <w:color w:val="auto"/>
          <w:sz w:val="24"/>
          <w:szCs w:val="24"/>
        </w:rPr>
        <w:t>сигуряване на работни места за всеки ученик по учебна практика и практика в реална работна среда;</w:t>
      </w:r>
    </w:p>
    <w:p w14:paraId="01A60EAB" w14:textId="6D890F7D" w:rsidR="00E87B09" w:rsidRPr="004223B1" w:rsidRDefault="007C6E58" w:rsidP="00075D4F">
      <w:pPr>
        <w:pStyle w:val="Bodytext10"/>
        <w:tabs>
          <w:tab w:val="left" w:pos="950"/>
        </w:tabs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Не се допуска закупуване на: стопански инвентар (офис оборудване</w:t>
      </w:r>
      <w:r w:rsidR="00DE164D" w:rsidRPr="004223B1">
        <w:rPr>
          <w:rStyle w:val="Bodytext1"/>
          <w:color w:val="auto"/>
          <w:sz w:val="24"/>
          <w:szCs w:val="24"/>
        </w:rPr>
        <w:t xml:space="preserve"> – </w:t>
      </w:r>
      <w:r w:rsidRPr="004223B1">
        <w:rPr>
          <w:rStyle w:val="Bodytext1"/>
          <w:color w:val="auto"/>
          <w:sz w:val="24"/>
          <w:szCs w:val="24"/>
        </w:rPr>
        <w:t>маси, столове, шкафове); компютри, принтери, скенери и др. периферни устройства.</w:t>
      </w:r>
    </w:p>
    <w:p w14:paraId="5A8D7163" w14:textId="59CB588E" w:rsidR="00E87B09" w:rsidRPr="004223B1" w:rsidRDefault="007C6E58" w:rsidP="00075D4F">
      <w:pPr>
        <w:pStyle w:val="Heading110"/>
        <w:keepNext/>
        <w:keepLines/>
        <w:numPr>
          <w:ilvl w:val="1"/>
          <w:numId w:val="1"/>
        </w:numPr>
        <w:tabs>
          <w:tab w:val="left" w:pos="598"/>
        </w:tabs>
        <w:spacing w:line="360" w:lineRule="auto"/>
        <w:jc w:val="both"/>
        <w:rPr>
          <w:color w:val="auto"/>
          <w:sz w:val="24"/>
          <w:szCs w:val="24"/>
        </w:rPr>
      </w:pPr>
      <w:bookmarkStart w:id="13" w:name="bookmark26"/>
      <w:r w:rsidRPr="004223B1">
        <w:rPr>
          <w:rStyle w:val="Heading11"/>
          <w:b/>
          <w:bCs/>
          <w:color w:val="auto"/>
          <w:sz w:val="24"/>
          <w:szCs w:val="24"/>
        </w:rPr>
        <w:t>Модул 2 „Модернизиране на учебно и изпитно съдържание“:</w:t>
      </w:r>
      <w:bookmarkEnd w:id="13"/>
    </w:p>
    <w:p w14:paraId="7F43D6CD" w14:textId="19BBFB65" w:rsidR="00E87B09" w:rsidRPr="004223B1" w:rsidRDefault="007C6E58" w:rsidP="00075D4F">
      <w:pPr>
        <w:pStyle w:val="Bodytext10"/>
        <w:numPr>
          <w:ilvl w:val="0"/>
          <w:numId w:val="3"/>
        </w:numPr>
        <w:tabs>
          <w:tab w:val="left" w:pos="993"/>
        </w:tabs>
        <w:spacing w:line="360" w:lineRule="auto"/>
        <w:ind w:left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 xml:space="preserve">разработване/актуализиране на типови учебни планове и учебни програми за професионална подготовка и </w:t>
      </w:r>
      <w:r w:rsidR="003C1852" w:rsidRPr="004223B1">
        <w:rPr>
          <w:rStyle w:val="Bodytext1"/>
          <w:color w:val="auto"/>
          <w:sz w:val="24"/>
          <w:szCs w:val="24"/>
        </w:rPr>
        <w:t xml:space="preserve">на </w:t>
      </w:r>
      <w:r w:rsidRPr="004223B1">
        <w:rPr>
          <w:rStyle w:val="Bodytext1"/>
          <w:color w:val="auto"/>
          <w:sz w:val="24"/>
          <w:szCs w:val="24"/>
        </w:rPr>
        <w:t>Национални изпитни програми;</w:t>
      </w:r>
    </w:p>
    <w:p w14:paraId="2343350B" w14:textId="48254B6C" w:rsidR="00E87B09" w:rsidRPr="004223B1" w:rsidRDefault="007C6E58" w:rsidP="00075D4F">
      <w:pPr>
        <w:pStyle w:val="Heading110"/>
        <w:keepNext/>
        <w:keepLines/>
        <w:numPr>
          <w:ilvl w:val="1"/>
          <w:numId w:val="1"/>
        </w:numPr>
        <w:tabs>
          <w:tab w:val="left" w:pos="599"/>
        </w:tabs>
        <w:spacing w:line="360" w:lineRule="auto"/>
        <w:jc w:val="both"/>
        <w:rPr>
          <w:color w:val="auto"/>
          <w:sz w:val="24"/>
          <w:szCs w:val="24"/>
        </w:rPr>
      </w:pPr>
      <w:bookmarkStart w:id="14" w:name="bookmark28"/>
      <w:r w:rsidRPr="004223B1">
        <w:rPr>
          <w:rStyle w:val="Heading11"/>
          <w:b/>
          <w:bCs/>
          <w:color w:val="auto"/>
          <w:sz w:val="24"/>
          <w:szCs w:val="24"/>
        </w:rPr>
        <w:t>Модул 3 „Състезания по професии“:</w:t>
      </w:r>
      <w:bookmarkEnd w:id="14"/>
    </w:p>
    <w:p w14:paraId="64569AFF" w14:textId="77777777" w:rsidR="00E87B09" w:rsidRPr="004223B1" w:rsidRDefault="007C6E58" w:rsidP="00075D4F">
      <w:pPr>
        <w:pStyle w:val="Bodytext10"/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 xml:space="preserve">Организиране и провеждане на училищни, регионални, национални и международни кръгове на състезанията по професии, в партньорство с: национално представените организации </w:t>
      </w:r>
      <w:r w:rsidRPr="004223B1">
        <w:rPr>
          <w:rStyle w:val="Bodytext1"/>
          <w:color w:val="auto"/>
          <w:sz w:val="24"/>
          <w:szCs w:val="24"/>
        </w:rPr>
        <w:lastRenderedPageBreak/>
        <w:t>на работодателите, както и техните регионални и браншови структури; фирми и предприятия; организации на работниците и служителите, висши училища, неправителствени организации, териториалните органи на изпълнителната администрация, други отговорни и заинтересовани институции и общественици; предприятия, банки или други институции, с които училищата са в традиционни договорни отношения, бизнесмени, предприемачи, печатни и електронни медии, училищни настоятелства и др.</w:t>
      </w:r>
    </w:p>
    <w:p w14:paraId="698504B9" w14:textId="77777777" w:rsidR="00E87B09" w:rsidRPr="004223B1" w:rsidRDefault="007C6E58" w:rsidP="00075D4F">
      <w:pPr>
        <w:pStyle w:val="Bodytext10"/>
        <w:numPr>
          <w:ilvl w:val="0"/>
          <w:numId w:val="1"/>
        </w:numPr>
        <w:tabs>
          <w:tab w:val="left" w:pos="419"/>
        </w:tabs>
        <w:spacing w:line="360" w:lineRule="auto"/>
        <w:jc w:val="both"/>
        <w:rPr>
          <w:color w:val="auto"/>
          <w:sz w:val="24"/>
          <w:szCs w:val="24"/>
        </w:rPr>
      </w:pPr>
      <w:r w:rsidRPr="004223B1">
        <w:rPr>
          <w:rStyle w:val="Bodytext1"/>
          <w:b/>
          <w:bCs/>
          <w:color w:val="auto"/>
          <w:sz w:val="24"/>
          <w:szCs w:val="24"/>
        </w:rPr>
        <w:t>ДОПУСТИМИ РАЗХОДИ И ЕТАПИ НА ФИНАНСИРАНЕ</w:t>
      </w:r>
    </w:p>
    <w:p w14:paraId="2F13101D" w14:textId="77777777" w:rsidR="00E87B09" w:rsidRPr="004223B1" w:rsidRDefault="007C6E58" w:rsidP="00075D4F">
      <w:pPr>
        <w:pStyle w:val="Heading110"/>
        <w:keepNext/>
        <w:keepLines/>
        <w:numPr>
          <w:ilvl w:val="1"/>
          <w:numId w:val="1"/>
        </w:numPr>
        <w:tabs>
          <w:tab w:val="left" w:pos="599"/>
          <w:tab w:val="left" w:pos="990"/>
        </w:tabs>
        <w:spacing w:line="360" w:lineRule="auto"/>
        <w:ind w:firstLine="450"/>
        <w:jc w:val="both"/>
        <w:rPr>
          <w:color w:val="auto"/>
          <w:sz w:val="24"/>
          <w:szCs w:val="24"/>
        </w:rPr>
      </w:pPr>
      <w:bookmarkStart w:id="15" w:name="bookmark30"/>
      <w:r w:rsidRPr="004223B1">
        <w:rPr>
          <w:rStyle w:val="Heading11"/>
          <w:b/>
          <w:bCs/>
          <w:color w:val="auto"/>
          <w:sz w:val="24"/>
          <w:szCs w:val="24"/>
        </w:rPr>
        <w:t>Допустими разходи :</w:t>
      </w:r>
      <w:bookmarkEnd w:id="15"/>
    </w:p>
    <w:p w14:paraId="095DF963" w14:textId="77777777" w:rsidR="00E87B09" w:rsidRPr="004223B1" w:rsidRDefault="007C6E58" w:rsidP="00075D4F">
      <w:pPr>
        <w:pStyle w:val="Heading110"/>
        <w:keepNext/>
        <w:keepLines/>
        <w:spacing w:line="360" w:lineRule="auto"/>
        <w:jc w:val="both"/>
        <w:rPr>
          <w:color w:val="auto"/>
          <w:sz w:val="24"/>
          <w:szCs w:val="24"/>
        </w:rPr>
      </w:pPr>
      <w:r w:rsidRPr="004223B1">
        <w:rPr>
          <w:rStyle w:val="Heading11"/>
          <w:b/>
          <w:bCs/>
          <w:color w:val="auto"/>
          <w:sz w:val="24"/>
          <w:szCs w:val="24"/>
        </w:rPr>
        <w:t>Модул 1 „Модернизиране на материално-техническата база“ :</w:t>
      </w:r>
    </w:p>
    <w:p w14:paraId="7534FE10" w14:textId="2B7FF312" w:rsidR="00E87B09" w:rsidRPr="004223B1" w:rsidRDefault="007C6E58" w:rsidP="00075D4F">
      <w:pPr>
        <w:pStyle w:val="Bodytext10"/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b/>
          <w:bCs/>
          <w:color w:val="auto"/>
          <w:sz w:val="24"/>
          <w:szCs w:val="24"/>
        </w:rPr>
        <w:t xml:space="preserve">Максимална стойност на един проект </w:t>
      </w:r>
      <w:r w:rsidR="00876825" w:rsidRPr="004223B1">
        <w:rPr>
          <w:rStyle w:val="Bodytext1"/>
          <w:b/>
          <w:bCs/>
          <w:color w:val="auto"/>
          <w:sz w:val="24"/>
          <w:szCs w:val="24"/>
        </w:rPr>
        <w:t>–</w:t>
      </w:r>
      <w:r w:rsidRPr="004223B1">
        <w:rPr>
          <w:rStyle w:val="Bodytext1"/>
          <w:b/>
          <w:bCs/>
          <w:color w:val="auto"/>
          <w:sz w:val="24"/>
          <w:szCs w:val="24"/>
        </w:rPr>
        <w:t xml:space="preserve"> </w:t>
      </w:r>
      <w:r w:rsidR="00876825" w:rsidRPr="004223B1">
        <w:rPr>
          <w:rStyle w:val="Bodytext1"/>
          <w:b/>
          <w:bCs/>
          <w:color w:val="auto"/>
          <w:sz w:val="24"/>
          <w:szCs w:val="24"/>
        </w:rPr>
        <w:t>50 000 евро</w:t>
      </w:r>
      <w:r w:rsidRPr="004223B1">
        <w:rPr>
          <w:rStyle w:val="Bodytext1"/>
          <w:b/>
          <w:bCs/>
          <w:color w:val="auto"/>
          <w:sz w:val="24"/>
          <w:szCs w:val="24"/>
        </w:rPr>
        <w:t xml:space="preserve">, </w:t>
      </w:r>
      <w:r w:rsidRPr="004223B1">
        <w:rPr>
          <w:rStyle w:val="Bodytext1"/>
          <w:color w:val="auto"/>
          <w:sz w:val="24"/>
          <w:szCs w:val="24"/>
        </w:rPr>
        <w:t>като в тази сума се включва и размерът на съфинансирането, който е не по-малък от 10% от общата стойност на проекта;</w:t>
      </w:r>
    </w:p>
    <w:p w14:paraId="0D03A75F" w14:textId="77777777" w:rsidR="00E87B09" w:rsidRPr="004223B1" w:rsidRDefault="007C6E58" w:rsidP="00075D4F">
      <w:pPr>
        <w:pStyle w:val="Bodytext10"/>
        <w:spacing w:line="360" w:lineRule="auto"/>
        <w:ind w:left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Средствата за ремонтни дейности трябва да бъдат в по-малък размер от средствата за оборудване.</w:t>
      </w:r>
    </w:p>
    <w:p w14:paraId="6038AF37" w14:textId="77777777" w:rsidR="00E87B09" w:rsidRPr="004223B1" w:rsidRDefault="007C6E58" w:rsidP="00075D4F">
      <w:pPr>
        <w:pStyle w:val="Heading110"/>
        <w:keepNext/>
        <w:keepLines/>
        <w:spacing w:line="360" w:lineRule="auto"/>
        <w:jc w:val="both"/>
        <w:rPr>
          <w:color w:val="auto"/>
          <w:sz w:val="24"/>
          <w:szCs w:val="24"/>
        </w:rPr>
      </w:pPr>
      <w:bookmarkStart w:id="16" w:name="bookmark33"/>
      <w:r w:rsidRPr="004223B1">
        <w:rPr>
          <w:rStyle w:val="Heading11"/>
          <w:b/>
          <w:bCs/>
          <w:color w:val="auto"/>
          <w:sz w:val="24"/>
          <w:szCs w:val="24"/>
        </w:rPr>
        <w:t>Модул 2 „Модернизиране на учебното съдържание“ :</w:t>
      </w:r>
      <w:bookmarkEnd w:id="16"/>
    </w:p>
    <w:p w14:paraId="79F06654" w14:textId="77777777" w:rsidR="00626DF7" w:rsidRPr="004223B1" w:rsidRDefault="00626DF7" w:rsidP="00075D4F">
      <w:pPr>
        <w:pStyle w:val="Heading110"/>
        <w:keepNext/>
        <w:keepLines/>
        <w:spacing w:after="140"/>
        <w:ind w:left="567"/>
        <w:rPr>
          <w:rStyle w:val="Bodytext1"/>
          <w:b w:val="0"/>
          <w:bCs w:val="0"/>
          <w:color w:val="auto"/>
          <w:sz w:val="24"/>
          <w:szCs w:val="24"/>
        </w:rPr>
      </w:pPr>
      <w:r w:rsidRPr="004223B1">
        <w:rPr>
          <w:b w:val="0"/>
          <w:bCs w:val="0"/>
          <w:color w:val="auto"/>
          <w:sz w:val="24"/>
          <w:szCs w:val="24"/>
        </w:rPr>
        <w:t>Допустими са разходи за:</w:t>
      </w:r>
    </w:p>
    <w:p w14:paraId="79A6CAA9" w14:textId="77777777" w:rsidR="00E87B09" w:rsidRPr="004223B1" w:rsidRDefault="007C6E58" w:rsidP="00075D4F">
      <w:pPr>
        <w:pStyle w:val="Bodytext10"/>
        <w:numPr>
          <w:ilvl w:val="0"/>
          <w:numId w:val="7"/>
        </w:numPr>
        <w:spacing w:line="360" w:lineRule="auto"/>
        <w:ind w:left="851" w:hanging="284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Възнаграждения и дължимите върху тях осигурителни вноски за сметка на работодателя на лицата, пряко ангажирани в изпълнението на дейностите по изготвянето на учебна и изпитна документация;</w:t>
      </w:r>
    </w:p>
    <w:p w14:paraId="0EB9B500" w14:textId="273596C5" w:rsidR="00E87B09" w:rsidRPr="004223B1" w:rsidRDefault="007C6E58" w:rsidP="00075D4F">
      <w:pPr>
        <w:pStyle w:val="Bodytext10"/>
        <w:numPr>
          <w:ilvl w:val="0"/>
          <w:numId w:val="7"/>
        </w:numPr>
        <w:spacing w:line="360" w:lineRule="auto"/>
        <w:ind w:left="851" w:hanging="284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 xml:space="preserve">Административни дейности в размер до 7% от стойността на финансирането на </w:t>
      </w:r>
      <w:r w:rsidR="00051262" w:rsidRPr="004223B1">
        <w:rPr>
          <w:rStyle w:val="Bodytext1"/>
          <w:color w:val="auto"/>
          <w:sz w:val="24"/>
          <w:szCs w:val="24"/>
        </w:rPr>
        <w:t>учебната</w:t>
      </w:r>
      <w:r w:rsidRPr="004223B1">
        <w:rPr>
          <w:rStyle w:val="Bodytext1"/>
          <w:color w:val="auto"/>
          <w:sz w:val="24"/>
          <w:szCs w:val="24"/>
        </w:rPr>
        <w:t xml:space="preserve"> документация</w:t>
      </w:r>
      <w:r w:rsidR="00605577" w:rsidRPr="004223B1">
        <w:rPr>
          <w:rStyle w:val="Bodytext1"/>
          <w:color w:val="auto"/>
          <w:sz w:val="24"/>
          <w:szCs w:val="24"/>
          <w:lang w:val="en-US"/>
        </w:rPr>
        <w:t>.</w:t>
      </w:r>
    </w:p>
    <w:p w14:paraId="08ACA7C0" w14:textId="77777777" w:rsidR="00E87B09" w:rsidRPr="004223B1" w:rsidRDefault="007C6E58" w:rsidP="00075D4F">
      <w:pPr>
        <w:pStyle w:val="Heading110"/>
        <w:keepNext/>
        <w:keepLines/>
        <w:spacing w:line="360" w:lineRule="auto"/>
        <w:jc w:val="both"/>
        <w:rPr>
          <w:color w:val="auto"/>
          <w:sz w:val="24"/>
          <w:szCs w:val="24"/>
        </w:rPr>
      </w:pPr>
      <w:bookmarkStart w:id="17" w:name="bookmark35"/>
      <w:r w:rsidRPr="004223B1">
        <w:rPr>
          <w:rStyle w:val="Heading11"/>
          <w:b/>
          <w:bCs/>
          <w:color w:val="auto"/>
          <w:sz w:val="24"/>
          <w:szCs w:val="24"/>
        </w:rPr>
        <w:t>Модул 3 „Състезания по професии“ :</w:t>
      </w:r>
      <w:bookmarkEnd w:id="17"/>
    </w:p>
    <w:p w14:paraId="3B472F38" w14:textId="43DCD3F3" w:rsidR="009B7839" w:rsidRPr="004223B1" w:rsidRDefault="007C6E58" w:rsidP="00075D4F">
      <w:pPr>
        <w:pStyle w:val="Bodytext10"/>
        <w:spacing w:line="360" w:lineRule="auto"/>
        <w:ind w:firstLine="567"/>
        <w:jc w:val="both"/>
        <w:rPr>
          <w:rStyle w:val="Bodytext1"/>
          <w:color w:val="auto"/>
          <w:sz w:val="24"/>
          <w:szCs w:val="24"/>
          <w:lang w:val="en-US"/>
        </w:rPr>
      </w:pPr>
      <w:r w:rsidRPr="004223B1">
        <w:rPr>
          <w:rStyle w:val="Bodytext1"/>
          <w:color w:val="auto"/>
          <w:sz w:val="24"/>
          <w:szCs w:val="24"/>
        </w:rPr>
        <w:t xml:space="preserve">Допустимите разходи са за: </w:t>
      </w:r>
      <w:r w:rsidR="00524A8C" w:rsidRPr="004223B1">
        <w:rPr>
          <w:rStyle w:val="Bodytext1"/>
          <w:color w:val="auto"/>
          <w:sz w:val="24"/>
          <w:szCs w:val="24"/>
        </w:rPr>
        <w:t xml:space="preserve">суровини и </w:t>
      </w:r>
      <w:r w:rsidRPr="004223B1">
        <w:rPr>
          <w:rStyle w:val="Bodytext1"/>
          <w:color w:val="auto"/>
          <w:sz w:val="24"/>
          <w:szCs w:val="24"/>
        </w:rPr>
        <w:t xml:space="preserve">материали, </w:t>
      </w:r>
      <w:r w:rsidR="00524A8C" w:rsidRPr="004223B1">
        <w:rPr>
          <w:rStyle w:val="Bodytext1"/>
          <w:color w:val="auto"/>
          <w:sz w:val="24"/>
          <w:szCs w:val="24"/>
        </w:rPr>
        <w:t xml:space="preserve">необходими за провеждане на състезанието по съответната професия, </w:t>
      </w:r>
      <w:r w:rsidRPr="004223B1">
        <w:rPr>
          <w:rStyle w:val="Bodytext1"/>
          <w:color w:val="auto"/>
          <w:sz w:val="24"/>
          <w:szCs w:val="24"/>
        </w:rPr>
        <w:t xml:space="preserve">награди, </w:t>
      </w:r>
      <w:r w:rsidR="0088242A" w:rsidRPr="004223B1">
        <w:rPr>
          <w:rStyle w:val="Bodytext1"/>
          <w:color w:val="auto"/>
          <w:sz w:val="24"/>
          <w:szCs w:val="24"/>
        </w:rPr>
        <w:t>рекламни клипове, видео излъчване в национални и местни медии</w:t>
      </w:r>
      <w:r w:rsidR="00AD6F20" w:rsidRPr="004223B1">
        <w:rPr>
          <w:rStyle w:val="Bodytext1"/>
          <w:color w:val="auto"/>
          <w:sz w:val="24"/>
          <w:szCs w:val="24"/>
        </w:rPr>
        <w:t xml:space="preserve"> и </w:t>
      </w:r>
      <w:r w:rsidR="0088242A" w:rsidRPr="004223B1">
        <w:rPr>
          <w:rStyle w:val="Bodytext1"/>
          <w:color w:val="auto"/>
          <w:sz w:val="24"/>
          <w:szCs w:val="24"/>
        </w:rPr>
        <w:t>рекламни материали</w:t>
      </w:r>
      <w:r w:rsidR="00AD6F20" w:rsidRPr="004223B1">
        <w:rPr>
          <w:rStyle w:val="Bodytext1"/>
          <w:color w:val="auto"/>
          <w:sz w:val="24"/>
          <w:szCs w:val="24"/>
        </w:rPr>
        <w:t xml:space="preserve"> за популяризиране на професионалните умения чрез състезанията по професии</w:t>
      </w:r>
      <w:r w:rsidR="0088242A" w:rsidRPr="004223B1">
        <w:rPr>
          <w:rStyle w:val="Bodytext1"/>
          <w:color w:val="auto"/>
          <w:sz w:val="24"/>
          <w:szCs w:val="24"/>
        </w:rPr>
        <w:t xml:space="preserve">, </w:t>
      </w:r>
      <w:r w:rsidR="00524A8C" w:rsidRPr="004223B1">
        <w:rPr>
          <w:rStyle w:val="Bodytext1"/>
          <w:color w:val="auto"/>
          <w:sz w:val="24"/>
          <w:szCs w:val="24"/>
        </w:rPr>
        <w:t xml:space="preserve">средства за </w:t>
      </w:r>
      <w:r w:rsidRPr="004223B1">
        <w:rPr>
          <w:rStyle w:val="Bodytext1"/>
          <w:color w:val="auto"/>
          <w:sz w:val="24"/>
          <w:szCs w:val="24"/>
        </w:rPr>
        <w:t>наем на оборудвано помещение за провеждане на състезанието, командировъчни разходи за</w:t>
      </w:r>
      <w:r w:rsidR="00FD28FE" w:rsidRPr="004223B1">
        <w:rPr>
          <w:rStyle w:val="Bodytext1"/>
          <w:color w:val="auto"/>
          <w:sz w:val="24"/>
          <w:szCs w:val="24"/>
          <w:lang w:val="en-US"/>
        </w:rPr>
        <w:t xml:space="preserve"> </w:t>
      </w:r>
      <w:r w:rsidRPr="004223B1">
        <w:rPr>
          <w:rStyle w:val="Bodytext1"/>
          <w:color w:val="auto"/>
          <w:sz w:val="24"/>
          <w:szCs w:val="24"/>
        </w:rPr>
        <w:t>членовете на националните комисии</w:t>
      </w:r>
      <w:r w:rsidR="00524A8C" w:rsidRPr="004223B1">
        <w:rPr>
          <w:rStyle w:val="Bodytext1"/>
          <w:color w:val="auto"/>
          <w:sz w:val="24"/>
          <w:szCs w:val="24"/>
        </w:rPr>
        <w:t xml:space="preserve"> – пътни, дневни и нощувки</w:t>
      </w:r>
      <w:r w:rsidRPr="004223B1">
        <w:rPr>
          <w:rStyle w:val="Bodytext1"/>
          <w:color w:val="auto"/>
          <w:sz w:val="24"/>
          <w:szCs w:val="24"/>
        </w:rPr>
        <w:t xml:space="preserve">, </w:t>
      </w:r>
      <w:r w:rsidR="00524A8C" w:rsidRPr="004223B1">
        <w:rPr>
          <w:rStyle w:val="Bodytext1"/>
          <w:color w:val="auto"/>
          <w:sz w:val="24"/>
          <w:szCs w:val="24"/>
        </w:rPr>
        <w:t xml:space="preserve">както и </w:t>
      </w:r>
      <w:r w:rsidRPr="004223B1">
        <w:rPr>
          <w:rStyle w:val="Bodytext1"/>
          <w:color w:val="auto"/>
          <w:sz w:val="24"/>
          <w:szCs w:val="24"/>
        </w:rPr>
        <w:t>разходи за нощувки, изхранване и пътни разходи за учениците</w:t>
      </w:r>
      <w:r w:rsidR="00524A8C" w:rsidRPr="004223B1">
        <w:rPr>
          <w:rStyle w:val="Bodytext1"/>
          <w:color w:val="auto"/>
          <w:sz w:val="24"/>
          <w:szCs w:val="24"/>
        </w:rPr>
        <w:t>.</w:t>
      </w:r>
    </w:p>
    <w:p w14:paraId="03E7B4DD" w14:textId="4810AD91" w:rsidR="00E87B09" w:rsidRPr="004223B1" w:rsidRDefault="00524A8C" w:rsidP="00075D4F">
      <w:pPr>
        <w:pStyle w:val="Bodytext10"/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В план</w:t>
      </w:r>
      <w:r w:rsidR="00663D4F" w:rsidRPr="004223B1">
        <w:rPr>
          <w:rStyle w:val="Bodytext1"/>
          <w:color w:val="auto"/>
          <w:sz w:val="24"/>
          <w:szCs w:val="24"/>
        </w:rPr>
        <w:t>-</w:t>
      </w:r>
      <w:r w:rsidRPr="004223B1">
        <w:rPr>
          <w:rStyle w:val="Bodytext1"/>
          <w:color w:val="auto"/>
          <w:sz w:val="24"/>
          <w:szCs w:val="24"/>
        </w:rPr>
        <w:t xml:space="preserve">сметките на отделните състезания могат да се извършват </w:t>
      </w:r>
      <w:r w:rsidR="007C6E58" w:rsidRPr="004223B1">
        <w:rPr>
          <w:rStyle w:val="Bodytext1"/>
          <w:color w:val="auto"/>
          <w:sz w:val="24"/>
          <w:szCs w:val="24"/>
        </w:rPr>
        <w:t xml:space="preserve">компенсирани промени по </w:t>
      </w:r>
      <w:r w:rsidRPr="004223B1">
        <w:rPr>
          <w:rStyle w:val="Bodytext1"/>
          <w:color w:val="auto"/>
          <w:sz w:val="24"/>
          <w:szCs w:val="24"/>
        </w:rPr>
        <w:t>отделните бюджетни пера.</w:t>
      </w:r>
    </w:p>
    <w:p w14:paraId="6B122FC4" w14:textId="0EF52416" w:rsidR="00E87B09" w:rsidRPr="004223B1" w:rsidRDefault="007C6E58" w:rsidP="00075D4F">
      <w:pPr>
        <w:pStyle w:val="Bodytext10"/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Допуска се прехвърляне на средства от план</w:t>
      </w:r>
      <w:r w:rsidR="004452C1" w:rsidRPr="004223B1">
        <w:rPr>
          <w:rStyle w:val="Bodytext1"/>
          <w:color w:val="auto"/>
          <w:sz w:val="24"/>
          <w:szCs w:val="24"/>
        </w:rPr>
        <w:t xml:space="preserve"> </w:t>
      </w:r>
      <w:r w:rsidRPr="004223B1">
        <w:rPr>
          <w:rStyle w:val="Bodytext1"/>
          <w:color w:val="auto"/>
          <w:sz w:val="24"/>
          <w:szCs w:val="24"/>
        </w:rPr>
        <w:t>сметката на едно състезание към средствата на план</w:t>
      </w:r>
      <w:r w:rsidR="00663D4F" w:rsidRPr="004223B1">
        <w:rPr>
          <w:rStyle w:val="Bodytext1"/>
          <w:color w:val="auto"/>
          <w:sz w:val="24"/>
          <w:szCs w:val="24"/>
        </w:rPr>
        <w:t>-</w:t>
      </w:r>
      <w:r w:rsidRPr="004223B1">
        <w:rPr>
          <w:rStyle w:val="Bodytext1"/>
          <w:color w:val="auto"/>
          <w:sz w:val="24"/>
          <w:szCs w:val="24"/>
        </w:rPr>
        <w:t>сметката на друго състезание.</w:t>
      </w:r>
    </w:p>
    <w:p w14:paraId="33BF55DC" w14:textId="77777777" w:rsidR="00E87B09" w:rsidRPr="004223B1" w:rsidRDefault="007C6E58" w:rsidP="00075D4F">
      <w:pPr>
        <w:pStyle w:val="Bodytext10"/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 xml:space="preserve">Не се допуска училищата домакини на националните и регионалните кръгове на състезанията по професии да извършват трансфери към други училища, включително и на </w:t>
      </w:r>
      <w:r w:rsidRPr="004223B1">
        <w:rPr>
          <w:rStyle w:val="Bodytext1"/>
          <w:color w:val="auto"/>
          <w:sz w:val="24"/>
          <w:szCs w:val="24"/>
        </w:rPr>
        <w:lastRenderedPageBreak/>
        <w:t>предоставените им средства за административни разходи.</w:t>
      </w:r>
    </w:p>
    <w:p w14:paraId="4E4DA2E0" w14:textId="77777777" w:rsidR="00E87B09" w:rsidRPr="004223B1" w:rsidRDefault="007C6E58" w:rsidP="00075D4F">
      <w:pPr>
        <w:pStyle w:val="Heading110"/>
        <w:keepNext/>
        <w:keepLines/>
        <w:numPr>
          <w:ilvl w:val="1"/>
          <w:numId w:val="1"/>
        </w:numPr>
        <w:tabs>
          <w:tab w:val="left" w:pos="594"/>
          <w:tab w:val="left" w:pos="1170"/>
        </w:tabs>
        <w:spacing w:line="360" w:lineRule="auto"/>
        <w:ind w:firstLine="630"/>
        <w:jc w:val="both"/>
        <w:rPr>
          <w:color w:val="auto"/>
          <w:sz w:val="24"/>
          <w:szCs w:val="24"/>
        </w:rPr>
      </w:pPr>
      <w:bookmarkStart w:id="18" w:name="bookmark37"/>
      <w:r w:rsidRPr="004223B1">
        <w:rPr>
          <w:rStyle w:val="Heading11"/>
          <w:b/>
          <w:bCs/>
          <w:color w:val="auto"/>
          <w:sz w:val="24"/>
          <w:szCs w:val="24"/>
        </w:rPr>
        <w:t>Етапи на финансиране :</w:t>
      </w:r>
      <w:bookmarkEnd w:id="18"/>
    </w:p>
    <w:p w14:paraId="136E4FEF" w14:textId="77777777" w:rsidR="00E87B09" w:rsidRPr="004223B1" w:rsidRDefault="007C6E58" w:rsidP="00075D4F">
      <w:pPr>
        <w:pStyle w:val="Heading110"/>
        <w:keepNext/>
        <w:keepLines/>
        <w:spacing w:line="360" w:lineRule="auto"/>
        <w:jc w:val="both"/>
        <w:rPr>
          <w:color w:val="auto"/>
          <w:sz w:val="24"/>
          <w:szCs w:val="24"/>
        </w:rPr>
      </w:pPr>
      <w:r w:rsidRPr="004223B1">
        <w:rPr>
          <w:rStyle w:val="Heading11"/>
          <w:b/>
          <w:bCs/>
          <w:color w:val="auto"/>
          <w:sz w:val="24"/>
          <w:szCs w:val="24"/>
        </w:rPr>
        <w:t>Модул 1 „Модернизиране на материално-техническата база“ :</w:t>
      </w:r>
    </w:p>
    <w:p w14:paraId="09FD2E2A" w14:textId="77777777" w:rsidR="00E87B09" w:rsidRPr="004223B1" w:rsidRDefault="007C6E58" w:rsidP="00075D4F">
      <w:pPr>
        <w:pStyle w:val="Bodytext10"/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  <w:u w:val="single"/>
        </w:rPr>
        <w:t xml:space="preserve">Авансово плащане: </w:t>
      </w:r>
      <w:r w:rsidRPr="004223B1">
        <w:rPr>
          <w:rStyle w:val="Bodytext1"/>
          <w:color w:val="auto"/>
          <w:sz w:val="24"/>
          <w:szCs w:val="24"/>
        </w:rPr>
        <w:t>Министерството на образованието и науката предоставя 65 на сто от средствата, осигурявани от програмата.</w:t>
      </w:r>
    </w:p>
    <w:p w14:paraId="50E0A66C" w14:textId="77777777" w:rsidR="00E87B09" w:rsidRPr="004223B1" w:rsidRDefault="007C6E58" w:rsidP="00075D4F">
      <w:pPr>
        <w:pStyle w:val="Bodytext10"/>
        <w:spacing w:line="360" w:lineRule="auto"/>
        <w:ind w:left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  <w:u w:val="single"/>
        </w:rPr>
        <w:t>Окончателно плащане:</w:t>
      </w:r>
    </w:p>
    <w:p w14:paraId="555D5AAB" w14:textId="687FE308" w:rsidR="00E87B09" w:rsidRPr="004223B1" w:rsidRDefault="007C6E58" w:rsidP="00075D4F">
      <w:pPr>
        <w:pStyle w:val="Bodytext10"/>
        <w:numPr>
          <w:ilvl w:val="0"/>
          <w:numId w:val="4"/>
        </w:numPr>
        <w:tabs>
          <w:tab w:val="left" w:pos="932"/>
        </w:tabs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В срок до 01.10.</w:t>
      </w:r>
      <w:r w:rsidR="0077245A" w:rsidRPr="004223B1">
        <w:rPr>
          <w:rStyle w:val="Bodytext1"/>
          <w:color w:val="auto"/>
          <w:sz w:val="24"/>
          <w:szCs w:val="24"/>
        </w:rPr>
        <w:t>202</w:t>
      </w:r>
      <w:r w:rsidR="00627AE9" w:rsidRPr="004223B1">
        <w:rPr>
          <w:rStyle w:val="Bodytext1"/>
          <w:color w:val="auto"/>
          <w:sz w:val="24"/>
          <w:szCs w:val="24"/>
        </w:rPr>
        <w:t>6</w:t>
      </w:r>
      <w:r w:rsidR="0077245A" w:rsidRPr="004223B1">
        <w:rPr>
          <w:rStyle w:val="Bodytext1"/>
          <w:color w:val="auto"/>
          <w:sz w:val="24"/>
          <w:szCs w:val="24"/>
        </w:rPr>
        <w:t xml:space="preserve"> </w:t>
      </w:r>
      <w:r w:rsidRPr="004223B1">
        <w:rPr>
          <w:rStyle w:val="Bodytext1"/>
          <w:color w:val="auto"/>
          <w:sz w:val="24"/>
          <w:szCs w:val="24"/>
        </w:rPr>
        <w:t>г. училищата представят междинен отчет за изпълнение на дейностите, окончателен/окончателни договор/и с партньорите и искане за предоставяне на останалите 35 на сто от одобреното финансиране по програмата</w:t>
      </w:r>
      <w:r w:rsidR="00104708" w:rsidRPr="004223B1">
        <w:rPr>
          <w:rStyle w:val="Bodytext1"/>
          <w:color w:val="auto"/>
          <w:sz w:val="24"/>
          <w:szCs w:val="24"/>
        </w:rPr>
        <w:t>.</w:t>
      </w:r>
    </w:p>
    <w:p w14:paraId="796C3F5D" w14:textId="7438F534" w:rsidR="00E87B09" w:rsidRPr="004223B1" w:rsidRDefault="007C6E58" w:rsidP="00075D4F">
      <w:pPr>
        <w:pStyle w:val="Bodytext10"/>
        <w:numPr>
          <w:ilvl w:val="0"/>
          <w:numId w:val="4"/>
        </w:numPr>
        <w:tabs>
          <w:tab w:val="left" w:pos="932"/>
        </w:tabs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В срок до 15.10.</w:t>
      </w:r>
      <w:r w:rsidR="0077245A" w:rsidRPr="004223B1">
        <w:rPr>
          <w:rStyle w:val="Bodytext1"/>
          <w:color w:val="auto"/>
          <w:sz w:val="24"/>
          <w:szCs w:val="24"/>
        </w:rPr>
        <w:t>202</w:t>
      </w:r>
      <w:r w:rsidR="00C92719" w:rsidRPr="004223B1">
        <w:rPr>
          <w:rStyle w:val="Bodytext1"/>
          <w:color w:val="auto"/>
          <w:sz w:val="24"/>
          <w:szCs w:val="24"/>
        </w:rPr>
        <w:t>6</w:t>
      </w:r>
      <w:r w:rsidR="0077245A" w:rsidRPr="004223B1">
        <w:rPr>
          <w:rStyle w:val="Bodytext1"/>
          <w:color w:val="auto"/>
          <w:sz w:val="24"/>
          <w:szCs w:val="24"/>
        </w:rPr>
        <w:t xml:space="preserve"> </w:t>
      </w:r>
      <w:r w:rsidRPr="004223B1">
        <w:rPr>
          <w:rStyle w:val="Bodytext1"/>
          <w:color w:val="auto"/>
          <w:sz w:val="24"/>
          <w:szCs w:val="24"/>
        </w:rPr>
        <w:t xml:space="preserve">г. след проверка на окончателния/окончателните договор/и </w:t>
      </w:r>
      <w:proofErr w:type="spellStart"/>
      <w:r w:rsidRPr="004223B1">
        <w:rPr>
          <w:rStyle w:val="Bodytext1"/>
          <w:color w:val="auto"/>
          <w:sz w:val="24"/>
          <w:szCs w:val="24"/>
        </w:rPr>
        <w:t>и</w:t>
      </w:r>
      <w:proofErr w:type="spellEnd"/>
      <w:r w:rsidRPr="004223B1">
        <w:rPr>
          <w:rStyle w:val="Bodytext1"/>
          <w:color w:val="auto"/>
          <w:sz w:val="24"/>
          <w:szCs w:val="24"/>
        </w:rPr>
        <w:t xml:space="preserve"> получаване на междинни отчети за изпълнението на проектните дейности ръководителят на националната програма изготвя предложение до министъра на образованието и науката за предоставяне и на останалите 35 на сто от одобреното финансиране. В случай че окончателният/окончателните договор/и не съответства/съответстват на предварителния/предварителните договор/и или не са спазени целите и дейностите по програмата, </w:t>
      </w:r>
      <w:r w:rsidR="007357A8" w:rsidRPr="004223B1">
        <w:rPr>
          <w:rStyle w:val="Bodytext1"/>
          <w:color w:val="auto"/>
          <w:sz w:val="24"/>
          <w:szCs w:val="24"/>
        </w:rPr>
        <w:t>М</w:t>
      </w:r>
      <w:r w:rsidRPr="004223B1">
        <w:rPr>
          <w:rStyle w:val="Bodytext1"/>
          <w:color w:val="auto"/>
          <w:sz w:val="24"/>
          <w:szCs w:val="24"/>
        </w:rPr>
        <w:t>инистерството не предоставя финансиране, а училището възстановява получения аванс</w:t>
      </w:r>
      <w:r w:rsidR="00104708" w:rsidRPr="004223B1">
        <w:rPr>
          <w:rStyle w:val="Bodytext1"/>
          <w:color w:val="auto"/>
          <w:sz w:val="24"/>
          <w:szCs w:val="24"/>
        </w:rPr>
        <w:t>.</w:t>
      </w:r>
    </w:p>
    <w:p w14:paraId="5588EE82" w14:textId="0067CBC6" w:rsidR="00FD28FE" w:rsidRPr="004223B1" w:rsidRDefault="007C6E58" w:rsidP="00075D4F">
      <w:pPr>
        <w:pStyle w:val="Bodytext10"/>
        <w:spacing w:line="360" w:lineRule="auto"/>
        <w:ind w:firstLine="567"/>
        <w:jc w:val="both"/>
        <w:rPr>
          <w:rStyle w:val="Bodytext1"/>
          <w:color w:val="auto"/>
          <w:sz w:val="24"/>
          <w:szCs w:val="24"/>
          <w:lang w:val="en-US"/>
        </w:rPr>
      </w:pPr>
      <w:r w:rsidRPr="004223B1">
        <w:rPr>
          <w:rStyle w:val="Bodytext1"/>
          <w:color w:val="auto"/>
          <w:sz w:val="24"/>
          <w:szCs w:val="24"/>
        </w:rPr>
        <w:t>Забележка: В рамките на изпълнение на дейностите е допустимо прехвърляне на средства от един вид разходи към друг при спазване на изискването ремонтните дейности да бъдат на по-малка стойност от средствата за оборудване. Прехвърлянето</w:t>
      </w:r>
      <w:r w:rsidR="00B15C03" w:rsidRPr="004223B1">
        <w:rPr>
          <w:rStyle w:val="Bodytext1"/>
          <w:color w:val="auto"/>
          <w:sz w:val="24"/>
          <w:szCs w:val="24"/>
        </w:rPr>
        <w:t xml:space="preserve"> </w:t>
      </w:r>
      <w:r w:rsidRPr="004223B1">
        <w:rPr>
          <w:rStyle w:val="Bodytext1"/>
          <w:color w:val="auto"/>
          <w:sz w:val="24"/>
          <w:szCs w:val="24"/>
        </w:rPr>
        <w:t>на средства може да се осъществи след изпращане на аргументирано искане в</w:t>
      </w:r>
      <w:r w:rsidR="00FD28FE" w:rsidRPr="004223B1">
        <w:rPr>
          <w:rStyle w:val="Bodytext1"/>
          <w:color w:val="auto"/>
          <w:sz w:val="24"/>
          <w:szCs w:val="24"/>
          <w:lang w:val="en-US"/>
        </w:rPr>
        <w:t xml:space="preserve"> </w:t>
      </w:r>
      <w:bookmarkStart w:id="19" w:name="_Hlk187745016"/>
      <w:r w:rsidR="00C10A51" w:rsidRPr="004223B1">
        <w:rPr>
          <w:rStyle w:val="Bodytext1"/>
          <w:color w:val="auto"/>
          <w:sz w:val="24"/>
          <w:szCs w:val="24"/>
        </w:rPr>
        <w:t>Министерството на образованието и науката и получаване на писмено одобрение за осъществяването му.</w:t>
      </w:r>
      <w:bookmarkEnd w:id="19"/>
    </w:p>
    <w:p w14:paraId="74147AFE" w14:textId="77777777" w:rsidR="00E87B09" w:rsidRPr="004223B1" w:rsidRDefault="007C6E58" w:rsidP="00075D4F">
      <w:pPr>
        <w:pStyle w:val="Heading110"/>
        <w:keepNext/>
        <w:keepLines/>
        <w:spacing w:line="360" w:lineRule="auto"/>
        <w:jc w:val="both"/>
        <w:rPr>
          <w:color w:val="auto"/>
          <w:sz w:val="24"/>
          <w:szCs w:val="24"/>
        </w:rPr>
      </w:pPr>
      <w:bookmarkStart w:id="20" w:name="bookmark40"/>
      <w:r w:rsidRPr="004223B1">
        <w:rPr>
          <w:rStyle w:val="Heading11"/>
          <w:b/>
          <w:bCs/>
          <w:color w:val="auto"/>
          <w:sz w:val="24"/>
          <w:szCs w:val="24"/>
        </w:rPr>
        <w:t>Модул 2 „Модернизиране на учебното съдържание“ :</w:t>
      </w:r>
      <w:bookmarkEnd w:id="20"/>
    </w:p>
    <w:p w14:paraId="50BF50B8" w14:textId="7256FE64" w:rsidR="00E87B09" w:rsidRPr="004223B1" w:rsidRDefault="007C6E58" w:rsidP="00075D4F">
      <w:pPr>
        <w:pStyle w:val="Bodytext10"/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 xml:space="preserve">Пълният размер на финансирането се предоставя на училищата след утвърждаването на учебната и изпитната документация от министъра на образованието и науката </w:t>
      </w:r>
      <w:r w:rsidR="009B7839" w:rsidRPr="004223B1">
        <w:rPr>
          <w:rStyle w:val="Bodytext1"/>
          <w:color w:val="auto"/>
          <w:sz w:val="24"/>
          <w:szCs w:val="24"/>
        </w:rPr>
        <w:t xml:space="preserve">и след представени отчети от координиращите училища </w:t>
      </w:r>
      <w:r w:rsidRPr="004223B1">
        <w:rPr>
          <w:rStyle w:val="Bodytext1"/>
          <w:color w:val="auto"/>
          <w:sz w:val="24"/>
          <w:szCs w:val="24"/>
        </w:rPr>
        <w:t xml:space="preserve">в срок до </w:t>
      </w:r>
      <w:r w:rsidR="0077245A" w:rsidRPr="004223B1">
        <w:rPr>
          <w:rStyle w:val="Bodytext1"/>
          <w:color w:val="auto"/>
          <w:sz w:val="24"/>
          <w:szCs w:val="24"/>
        </w:rPr>
        <w:t>2</w:t>
      </w:r>
      <w:r w:rsidR="00C92719" w:rsidRPr="004223B1">
        <w:rPr>
          <w:rStyle w:val="Bodytext1"/>
          <w:color w:val="auto"/>
          <w:sz w:val="24"/>
          <w:szCs w:val="24"/>
        </w:rPr>
        <w:t>0</w:t>
      </w:r>
      <w:r w:rsidRPr="004223B1">
        <w:rPr>
          <w:rStyle w:val="Bodytext1"/>
          <w:color w:val="auto"/>
          <w:sz w:val="24"/>
          <w:szCs w:val="24"/>
        </w:rPr>
        <w:t>.11.</w:t>
      </w:r>
      <w:r w:rsidR="0077245A" w:rsidRPr="004223B1">
        <w:rPr>
          <w:rStyle w:val="Bodytext1"/>
          <w:color w:val="auto"/>
          <w:sz w:val="24"/>
          <w:szCs w:val="24"/>
        </w:rPr>
        <w:t>202</w:t>
      </w:r>
      <w:r w:rsidR="00C92719" w:rsidRPr="004223B1">
        <w:rPr>
          <w:rStyle w:val="Bodytext1"/>
          <w:color w:val="auto"/>
          <w:sz w:val="24"/>
          <w:szCs w:val="24"/>
        </w:rPr>
        <w:t>6</w:t>
      </w:r>
      <w:r w:rsidR="0077245A" w:rsidRPr="004223B1">
        <w:rPr>
          <w:rStyle w:val="Bodytext1"/>
          <w:color w:val="auto"/>
          <w:sz w:val="24"/>
          <w:szCs w:val="24"/>
        </w:rPr>
        <w:t xml:space="preserve"> </w:t>
      </w:r>
      <w:r w:rsidRPr="004223B1">
        <w:rPr>
          <w:rStyle w:val="Bodytext1"/>
          <w:color w:val="auto"/>
          <w:sz w:val="24"/>
          <w:szCs w:val="24"/>
        </w:rPr>
        <w:t>г.</w:t>
      </w:r>
    </w:p>
    <w:p w14:paraId="568872CB" w14:textId="77777777" w:rsidR="00E87B09" w:rsidRPr="004223B1" w:rsidRDefault="007C6E58" w:rsidP="00075D4F">
      <w:pPr>
        <w:pStyle w:val="Heading110"/>
        <w:keepNext/>
        <w:keepLines/>
        <w:spacing w:line="360" w:lineRule="auto"/>
        <w:jc w:val="both"/>
        <w:rPr>
          <w:color w:val="auto"/>
          <w:sz w:val="24"/>
          <w:szCs w:val="24"/>
        </w:rPr>
      </w:pPr>
      <w:bookmarkStart w:id="21" w:name="bookmark42"/>
      <w:r w:rsidRPr="004223B1">
        <w:rPr>
          <w:rStyle w:val="Heading11"/>
          <w:b/>
          <w:bCs/>
          <w:color w:val="auto"/>
          <w:sz w:val="24"/>
          <w:szCs w:val="24"/>
        </w:rPr>
        <w:t>Модул 3 „Състезания по професии“ :</w:t>
      </w:r>
      <w:bookmarkEnd w:id="21"/>
    </w:p>
    <w:p w14:paraId="4BA8A851" w14:textId="4CE2DB35" w:rsidR="00E87B09" w:rsidRPr="004223B1" w:rsidRDefault="007C6E58" w:rsidP="00075D4F">
      <w:pPr>
        <w:pStyle w:val="Bodytext10"/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 xml:space="preserve">В срок до </w:t>
      </w:r>
      <w:r w:rsidR="00F94FC4" w:rsidRPr="004223B1">
        <w:rPr>
          <w:rStyle w:val="Bodytext1"/>
          <w:color w:val="auto"/>
          <w:sz w:val="24"/>
          <w:szCs w:val="24"/>
        </w:rPr>
        <w:t>седем</w:t>
      </w:r>
      <w:r w:rsidRPr="004223B1">
        <w:rPr>
          <w:rStyle w:val="Bodytext1"/>
          <w:color w:val="auto"/>
          <w:sz w:val="24"/>
          <w:szCs w:val="24"/>
        </w:rPr>
        <w:t xml:space="preserve"> дни след провеждането на регионалните и национални</w:t>
      </w:r>
      <w:r w:rsidR="00CF75D4" w:rsidRPr="004223B1">
        <w:rPr>
          <w:rStyle w:val="Bodytext1"/>
          <w:color w:val="auto"/>
          <w:sz w:val="24"/>
          <w:szCs w:val="24"/>
        </w:rPr>
        <w:t>те</w:t>
      </w:r>
      <w:r w:rsidRPr="004223B1">
        <w:rPr>
          <w:rStyle w:val="Bodytext1"/>
          <w:color w:val="auto"/>
          <w:sz w:val="24"/>
          <w:szCs w:val="24"/>
        </w:rPr>
        <w:t xml:space="preserve"> кръгове на състезанията училищата, определени за домакини, изпращат в МОН отчет за извършените разходи при спазване на допустимостта на разходите за всяко състезание. Отчетите на училищата се преглеждат от експерта от дирекция „Професионално образование и обучение“, отговарящ за съответното състезание и при одобрение се предлага възстановяване на разходваната сума.</w:t>
      </w:r>
    </w:p>
    <w:p w14:paraId="204E0BB6" w14:textId="7F313848" w:rsidR="00E87B09" w:rsidRPr="004223B1" w:rsidRDefault="007C6E58" w:rsidP="00075D4F">
      <w:pPr>
        <w:pStyle w:val="Bodytext10"/>
        <w:spacing w:line="360" w:lineRule="auto"/>
        <w:ind w:firstLine="567"/>
        <w:jc w:val="both"/>
        <w:rPr>
          <w:rStyle w:val="Bodytext1"/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При мотивирано искане от страна на училищата</w:t>
      </w:r>
      <w:r w:rsidR="006163F1" w:rsidRPr="004223B1">
        <w:rPr>
          <w:rStyle w:val="Bodytext1"/>
          <w:color w:val="auto"/>
          <w:sz w:val="24"/>
          <w:szCs w:val="24"/>
        </w:rPr>
        <w:t xml:space="preserve"> </w:t>
      </w:r>
      <w:r w:rsidRPr="004223B1">
        <w:rPr>
          <w:rStyle w:val="Bodytext1"/>
          <w:color w:val="auto"/>
          <w:sz w:val="24"/>
          <w:szCs w:val="24"/>
        </w:rPr>
        <w:t xml:space="preserve">домакини на </w:t>
      </w:r>
      <w:r w:rsidR="004966A5" w:rsidRPr="004223B1">
        <w:rPr>
          <w:rStyle w:val="Bodytext1"/>
          <w:color w:val="auto"/>
          <w:sz w:val="24"/>
          <w:szCs w:val="24"/>
        </w:rPr>
        <w:t xml:space="preserve">регионалните и на </w:t>
      </w:r>
      <w:r w:rsidRPr="004223B1">
        <w:rPr>
          <w:rStyle w:val="Bodytext1"/>
          <w:color w:val="auto"/>
          <w:sz w:val="24"/>
          <w:szCs w:val="24"/>
        </w:rPr>
        <w:t xml:space="preserve">националните кръгове на състезанията и одобрение от страна на МОН се допуска авансово </w:t>
      </w:r>
      <w:r w:rsidRPr="004223B1">
        <w:rPr>
          <w:rStyle w:val="Bodytext1"/>
          <w:color w:val="auto"/>
          <w:sz w:val="24"/>
          <w:szCs w:val="24"/>
        </w:rPr>
        <w:lastRenderedPageBreak/>
        <w:t>предоставяне на средства в размер до 50% от утвърдената сума в план</w:t>
      </w:r>
      <w:r w:rsidR="006163F1" w:rsidRPr="004223B1">
        <w:rPr>
          <w:rStyle w:val="Bodytext1"/>
          <w:color w:val="auto"/>
          <w:sz w:val="24"/>
          <w:szCs w:val="24"/>
        </w:rPr>
        <w:t xml:space="preserve"> </w:t>
      </w:r>
      <w:r w:rsidRPr="004223B1">
        <w:rPr>
          <w:rStyle w:val="Bodytext1"/>
          <w:color w:val="auto"/>
          <w:sz w:val="24"/>
          <w:szCs w:val="24"/>
        </w:rPr>
        <w:t>сметката за съответното състезание.</w:t>
      </w:r>
    </w:p>
    <w:p w14:paraId="4DB5C960" w14:textId="5A22B06E" w:rsidR="00075D4F" w:rsidRPr="00E61202" w:rsidRDefault="00A149F0" w:rsidP="00E61202">
      <w:pPr>
        <w:pStyle w:val="Bodytext10"/>
        <w:numPr>
          <w:ilvl w:val="1"/>
          <w:numId w:val="1"/>
        </w:numPr>
        <w:tabs>
          <w:tab w:val="left" w:pos="1080"/>
        </w:tabs>
        <w:spacing w:line="360" w:lineRule="auto"/>
        <w:ind w:firstLine="567"/>
        <w:jc w:val="both"/>
        <w:rPr>
          <w:rStyle w:val="Bodytext1"/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При мотивирано предложение от дирекция „Професионално образование и обучение“ и одобрение от министъра на образованието и науката се допуска прехвърляне на средства от един модул към друг модул</w:t>
      </w:r>
      <w:r w:rsidR="001C1C8F" w:rsidRPr="004223B1">
        <w:rPr>
          <w:rStyle w:val="Bodytext1"/>
          <w:color w:val="auto"/>
          <w:sz w:val="24"/>
          <w:szCs w:val="24"/>
        </w:rPr>
        <w:t>.</w:t>
      </w:r>
      <w:r w:rsidRPr="004223B1">
        <w:rPr>
          <w:rStyle w:val="Bodytext1"/>
          <w:color w:val="auto"/>
          <w:sz w:val="24"/>
          <w:szCs w:val="24"/>
        </w:rPr>
        <w:t xml:space="preserve"> </w:t>
      </w:r>
    </w:p>
    <w:p w14:paraId="133BB4E4" w14:textId="4CD2710C" w:rsidR="00075D4F" w:rsidRPr="004223B1" w:rsidRDefault="007C6E58" w:rsidP="00075D4F">
      <w:pPr>
        <w:pStyle w:val="Heading110"/>
        <w:keepNext/>
        <w:keepLines/>
        <w:numPr>
          <w:ilvl w:val="0"/>
          <w:numId w:val="1"/>
        </w:numPr>
        <w:tabs>
          <w:tab w:val="left" w:pos="360"/>
        </w:tabs>
        <w:spacing w:line="360" w:lineRule="auto"/>
        <w:jc w:val="both"/>
        <w:rPr>
          <w:color w:val="auto"/>
          <w:sz w:val="24"/>
          <w:szCs w:val="24"/>
        </w:rPr>
      </w:pPr>
      <w:bookmarkStart w:id="22" w:name="bookmark44"/>
      <w:r w:rsidRPr="004223B1">
        <w:rPr>
          <w:rStyle w:val="Heading11"/>
          <w:b/>
          <w:bCs/>
          <w:color w:val="auto"/>
          <w:sz w:val="24"/>
          <w:szCs w:val="24"/>
        </w:rPr>
        <w:t xml:space="preserve">УСЛОВИЯ </w:t>
      </w:r>
      <w:r w:rsidR="00B15C03" w:rsidRPr="004223B1">
        <w:rPr>
          <w:rStyle w:val="Heading11"/>
          <w:b/>
          <w:bCs/>
          <w:color w:val="auto"/>
          <w:sz w:val="24"/>
          <w:szCs w:val="24"/>
        </w:rPr>
        <w:t>И</w:t>
      </w:r>
      <w:r w:rsidRPr="004223B1">
        <w:rPr>
          <w:rStyle w:val="Heading11"/>
          <w:b/>
          <w:bCs/>
          <w:color w:val="auto"/>
          <w:sz w:val="24"/>
          <w:szCs w:val="24"/>
        </w:rPr>
        <w:t xml:space="preserve"> РЕД ЗА КАНДИДАТСТВАНЕ</w:t>
      </w:r>
      <w:bookmarkEnd w:id="22"/>
    </w:p>
    <w:p w14:paraId="1A5D75DD" w14:textId="77777777" w:rsidR="00E87B09" w:rsidRPr="004223B1" w:rsidRDefault="007C6E58" w:rsidP="00075D4F">
      <w:pPr>
        <w:pStyle w:val="Heading110"/>
        <w:keepNext/>
        <w:keepLines/>
        <w:spacing w:line="360" w:lineRule="auto"/>
        <w:jc w:val="both"/>
        <w:rPr>
          <w:color w:val="auto"/>
          <w:sz w:val="24"/>
          <w:szCs w:val="24"/>
        </w:rPr>
      </w:pPr>
      <w:bookmarkStart w:id="23" w:name="bookmark46"/>
      <w:r w:rsidRPr="004223B1">
        <w:rPr>
          <w:rStyle w:val="Heading11"/>
          <w:b/>
          <w:bCs/>
          <w:color w:val="auto"/>
          <w:sz w:val="24"/>
          <w:szCs w:val="24"/>
        </w:rPr>
        <w:t>Модул 1 „Модернизиране на материално-техническата база“ :</w:t>
      </w:r>
      <w:bookmarkEnd w:id="23"/>
    </w:p>
    <w:p w14:paraId="0E7F6772" w14:textId="77777777" w:rsidR="00E87B09" w:rsidRPr="004223B1" w:rsidRDefault="007C6E58" w:rsidP="00075D4F">
      <w:pPr>
        <w:pStyle w:val="Bodytext10"/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  <w:u w:val="single"/>
        </w:rPr>
        <w:t>Представяне на проектни предложения</w:t>
      </w:r>
    </w:p>
    <w:p w14:paraId="48B030D1" w14:textId="77777777" w:rsidR="00E87B09" w:rsidRPr="004223B1" w:rsidRDefault="007C6E58" w:rsidP="00075D4F">
      <w:pPr>
        <w:pStyle w:val="Bodytext10"/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В срок до 30 дни от датата на публикуване на формуляра за кандидатстване по модула училищата подават:</w:t>
      </w:r>
    </w:p>
    <w:p w14:paraId="2A4DA8CE" w14:textId="7902538D" w:rsidR="00E87B09" w:rsidRPr="004223B1" w:rsidRDefault="007C6E58" w:rsidP="00075D4F">
      <w:pPr>
        <w:pStyle w:val="Bodytext10"/>
        <w:numPr>
          <w:ilvl w:val="0"/>
          <w:numId w:val="5"/>
        </w:numPr>
        <w:tabs>
          <w:tab w:val="left" w:pos="851"/>
        </w:tabs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Формуляр за кандидатстване</w:t>
      </w:r>
      <w:r w:rsidR="00104708" w:rsidRPr="004223B1">
        <w:rPr>
          <w:rStyle w:val="Bodytext1"/>
          <w:color w:val="auto"/>
          <w:sz w:val="24"/>
          <w:szCs w:val="24"/>
        </w:rPr>
        <w:t>.</w:t>
      </w:r>
    </w:p>
    <w:p w14:paraId="0051A960" w14:textId="544D30B8" w:rsidR="00E87B09" w:rsidRPr="004223B1" w:rsidRDefault="007C6E58" w:rsidP="00075D4F">
      <w:pPr>
        <w:pStyle w:val="Bodytext10"/>
        <w:numPr>
          <w:ilvl w:val="0"/>
          <w:numId w:val="5"/>
        </w:numPr>
        <w:tabs>
          <w:tab w:val="left" w:pos="851"/>
        </w:tabs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 xml:space="preserve">Предварителен договор със стопанска организация/и, в който е налична следната информация: Предмет на дейност на стопанската организация, съответстващ на обхвата на професиите в училището; Стопанската организация/организации </w:t>
      </w:r>
      <w:proofErr w:type="spellStart"/>
      <w:r w:rsidRPr="004223B1">
        <w:rPr>
          <w:rStyle w:val="Bodytext1"/>
          <w:color w:val="auto"/>
          <w:sz w:val="24"/>
          <w:szCs w:val="24"/>
        </w:rPr>
        <w:t>съфинансира</w:t>
      </w:r>
      <w:proofErr w:type="spellEnd"/>
      <w:r w:rsidRPr="004223B1">
        <w:rPr>
          <w:rStyle w:val="Bodytext1"/>
          <w:color w:val="auto"/>
          <w:sz w:val="24"/>
          <w:szCs w:val="24"/>
        </w:rPr>
        <w:t>/т дейностите по програмата и/или предоставя/т машини и оборудване на стойност не по-малка от 10% от общата стойност на проекта; Стопанската организация/организации осигурява/т в рамките на собствената си материална база практическо обучение на учениците за времето, съответстващо на изпълнението на дейности от програмата; Задължителна клауза, че всички материални активи остават в собственост на професионалната гимназия/училището; Осигурени са места за практическото обучение на конкретен брой ученици; График на заетите места за практическото обучение, съответстващ на изпълнението на дейностите по програмата; Стопанската организация е партньор само с кандидатстващата професионална</w:t>
      </w:r>
      <w:r w:rsidR="00FD28FE" w:rsidRPr="004223B1">
        <w:rPr>
          <w:rStyle w:val="Bodytext1"/>
          <w:color w:val="auto"/>
          <w:sz w:val="24"/>
          <w:szCs w:val="24"/>
          <w:lang w:val="en-US"/>
        </w:rPr>
        <w:t xml:space="preserve"> </w:t>
      </w:r>
      <w:r w:rsidRPr="004223B1">
        <w:rPr>
          <w:rStyle w:val="Bodytext1"/>
          <w:color w:val="auto"/>
          <w:sz w:val="24"/>
          <w:szCs w:val="24"/>
        </w:rPr>
        <w:t xml:space="preserve">гимназия/средното училище; Техническо описание на планираното за закупуване оборудване, което съдържа техническите параметри и възможности на оборудването; </w:t>
      </w:r>
      <w:r w:rsidR="00F85CBF" w:rsidRPr="004223B1">
        <w:rPr>
          <w:rStyle w:val="Bodytext1"/>
          <w:color w:val="auto"/>
          <w:sz w:val="24"/>
          <w:szCs w:val="24"/>
        </w:rPr>
        <w:t xml:space="preserve">Декларация </w:t>
      </w:r>
      <w:r w:rsidRPr="004223B1">
        <w:rPr>
          <w:rStyle w:val="Bodytext1"/>
          <w:color w:val="auto"/>
          <w:sz w:val="24"/>
          <w:szCs w:val="24"/>
        </w:rPr>
        <w:t>в свободен текст за устойчивост от директора на училището за намерение за продължаване на обучението по професията/професиите, за коя/</w:t>
      </w:r>
      <w:proofErr w:type="spellStart"/>
      <w:r w:rsidRPr="004223B1">
        <w:rPr>
          <w:rStyle w:val="Bodytext1"/>
          <w:color w:val="auto"/>
          <w:sz w:val="24"/>
          <w:szCs w:val="24"/>
        </w:rPr>
        <w:t>ито</w:t>
      </w:r>
      <w:proofErr w:type="spellEnd"/>
      <w:r w:rsidRPr="004223B1">
        <w:rPr>
          <w:rStyle w:val="Bodytext1"/>
          <w:color w:val="auto"/>
          <w:sz w:val="24"/>
          <w:szCs w:val="24"/>
        </w:rPr>
        <w:t xml:space="preserve"> е закупено оборудване по проекта</w:t>
      </w:r>
      <w:r w:rsidR="00104708" w:rsidRPr="004223B1">
        <w:rPr>
          <w:rStyle w:val="Bodytext1"/>
          <w:color w:val="auto"/>
          <w:sz w:val="24"/>
          <w:szCs w:val="24"/>
        </w:rPr>
        <w:t>.</w:t>
      </w:r>
    </w:p>
    <w:p w14:paraId="57DB86BD" w14:textId="199BBB28" w:rsidR="00E87B09" w:rsidRPr="004223B1" w:rsidRDefault="007C6E58" w:rsidP="00075D4F">
      <w:pPr>
        <w:pStyle w:val="Bodytext10"/>
        <w:numPr>
          <w:ilvl w:val="0"/>
          <w:numId w:val="5"/>
        </w:numPr>
        <w:tabs>
          <w:tab w:val="left" w:pos="851"/>
        </w:tabs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Копие на протокол или извлечение от протокол с решение на педагогическия съвет за кандидатстването на училището по програмата. Копието или извлечението от протокола да бъде подписано от секретаря на педагогическия съвет и директора на училището и подпечатано с печата на училището</w:t>
      </w:r>
      <w:r w:rsidR="00104708" w:rsidRPr="004223B1">
        <w:rPr>
          <w:rStyle w:val="Bodytext1"/>
          <w:color w:val="auto"/>
          <w:sz w:val="24"/>
          <w:szCs w:val="24"/>
        </w:rPr>
        <w:t>.</w:t>
      </w:r>
    </w:p>
    <w:p w14:paraId="1BCCE9B7" w14:textId="77777777" w:rsidR="00E87B09" w:rsidRPr="004223B1" w:rsidRDefault="007C6E58" w:rsidP="00075D4F">
      <w:pPr>
        <w:pStyle w:val="Bodytext10"/>
        <w:numPr>
          <w:ilvl w:val="0"/>
          <w:numId w:val="5"/>
        </w:numPr>
        <w:tabs>
          <w:tab w:val="left" w:pos="851"/>
        </w:tabs>
        <w:spacing w:line="360" w:lineRule="auto"/>
        <w:ind w:firstLine="567"/>
        <w:jc w:val="both"/>
        <w:rPr>
          <w:rStyle w:val="Bodytext1"/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Заповед на директора на училището за екип за реализиране на дейностите по проекта.</w:t>
      </w:r>
    </w:p>
    <w:p w14:paraId="19331061" w14:textId="77777777" w:rsidR="00075D4F" w:rsidRPr="004223B1" w:rsidRDefault="00075D4F" w:rsidP="00075D4F">
      <w:pPr>
        <w:pStyle w:val="Bodytext10"/>
        <w:tabs>
          <w:tab w:val="left" w:pos="851"/>
        </w:tabs>
        <w:spacing w:line="360" w:lineRule="auto"/>
        <w:ind w:left="567"/>
        <w:jc w:val="both"/>
        <w:rPr>
          <w:color w:val="auto"/>
          <w:sz w:val="24"/>
          <w:szCs w:val="24"/>
        </w:rPr>
      </w:pPr>
    </w:p>
    <w:p w14:paraId="1F2EC64F" w14:textId="409F548F" w:rsidR="00E87B09" w:rsidRPr="004223B1" w:rsidRDefault="007C6E58" w:rsidP="00E61202">
      <w:pPr>
        <w:pStyle w:val="Heading110"/>
        <w:keepNext/>
        <w:keepLines/>
        <w:spacing w:line="360" w:lineRule="auto"/>
        <w:jc w:val="both"/>
        <w:rPr>
          <w:color w:val="auto"/>
          <w:sz w:val="24"/>
          <w:szCs w:val="24"/>
        </w:rPr>
      </w:pPr>
      <w:bookmarkStart w:id="24" w:name="bookmark48"/>
      <w:r w:rsidRPr="004223B1">
        <w:rPr>
          <w:rStyle w:val="Heading11"/>
          <w:b/>
          <w:bCs/>
          <w:color w:val="auto"/>
          <w:sz w:val="24"/>
          <w:szCs w:val="24"/>
        </w:rPr>
        <w:t>Модул 2 „Модернизиране на учебното и изпитното съдържание“:</w:t>
      </w:r>
      <w:bookmarkEnd w:id="24"/>
    </w:p>
    <w:p w14:paraId="607A7A59" w14:textId="77777777" w:rsidR="00E87B09" w:rsidRPr="004223B1" w:rsidRDefault="007C6E58" w:rsidP="00E61202">
      <w:pPr>
        <w:pStyle w:val="Bodytext10"/>
        <w:tabs>
          <w:tab w:val="left" w:pos="284"/>
          <w:tab w:val="left" w:pos="567"/>
        </w:tabs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  <w:u w:val="single"/>
        </w:rPr>
        <w:t>Представяне на проектни предложения:</w:t>
      </w:r>
    </w:p>
    <w:p w14:paraId="55B48445" w14:textId="77777777" w:rsidR="00E87B09" w:rsidRPr="004223B1" w:rsidRDefault="007C6E58" w:rsidP="00E61202">
      <w:pPr>
        <w:pStyle w:val="Bodytext10"/>
        <w:numPr>
          <w:ilvl w:val="0"/>
          <w:numId w:val="5"/>
        </w:numPr>
        <w:tabs>
          <w:tab w:val="left" w:pos="205"/>
          <w:tab w:val="left" w:pos="284"/>
          <w:tab w:val="left" w:pos="851"/>
        </w:tabs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lastRenderedPageBreak/>
        <w:t>В срок до 30 дни от датата на публикуване на формуляра по модула на интернет страницата на МОН професионалните гимназии и средните училища с професионални паралелки подават формуляр за кандидатстване за участие в дейностите по модула;</w:t>
      </w:r>
    </w:p>
    <w:p w14:paraId="0943200A" w14:textId="77777777" w:rsidR="00E87B09" w:rsidRPr="004223B1" w:rsidRDefault="007C6E58" w:rsidP="00E61202">
      <w:pPr>
        <w:pStyle w:val="Bodytext10"/>
        <w:numPr>
          <w:ilvl w:val="0"/>
          <w:numId w:val="5"/>
        </w:numPr>
        <w:tabs>
          <w:tab w:val="left" w:pos="212"/>
          <w:tab w:val="left" w:pos="284"/>
          <w:tab w:val="left" w:pos="851"/>
        </w:tabs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Министърът на образованието и науката възлага организирането и разработването/актуализирането и/или изплащане на възнаграждението на екипите, разработили типови учебни планове, учебни програми и национални изпитни програми;</w:t>
      </w:r>
    </w:p>
    <w:p w14:paraId="6F30D25B" w14:textId="4899ACDB" w:rsidR="00E87B09" w:rsidRPr="004223B1" w:rsidRDefault="007C6E58" w:rsidP="00E61202">
      <w:pPr>
        <w:pStyle w:val="Bodytext10"/>
        <w:numPr>
          <w:ilvl w:val="0"/>
          <w:numId w:val="5"/>
        </w:numPr>
        <w:tabs>
          <w:tab w:val="left" w:pos="205"/>
          <w:tab w:val="left" w:pos="284"/>
          <w:tab w:val="left" w:pos="851"/>
        </w:tabs>
        <w:spacing w:line="360" w:lineRule="auto"/>
        <w:ind w:firstLine="567"/>
        <w:jc w:val="both"/>
        <w:rPr>
          <w:rStyle w:val="Bodytext1"/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 xml:space="preserve">Разработената учебна документация се представя в електронен формат на лицата за контакт в МОН в срок до </w:t>
      </w:r>
      <w:r w:rsidR="0077245A" w:rsidRPr="004223B1">
        <w:rPr>
          <w:rStyle w:val="Bodytext1"/>
          <w:color w:val="auto"/>
          <w:sz w:val="24"/>
          <w:szCs w:val="24"/>
        </w:rPr>
        <w:t>1</w:t>
      </w:r>
      <w:r w:rsidR="008A32CF" w:rsidRPr="004223B1">
        <w:rPr>
          <w:rStyle w:val="Bodytext1"/>
          <w:color w:val="auto"/>
          <w:sz w:val="24"/>
          <w:szCs w:val="24"/>
        </w:rPr>
        <w:t>4</w:t>
      </w:r>
      <w:r w:rsidRPr="004223B1">
        <w:rPr>
          <w:rStyle w:val="Bodytext1"/>
          <w:color w:val="auto"/>
          <w:sz w:val="24"/>
          <w:szCs w:val="24"/>
        </w:rPr>
        <w:t>.08.</w:t>
      </w:r>
      <w:r w:rsidR="0077245A" w:rsidRPr="004223B1">
        <w:rPr>
          <w:rStyle w:val="Bodytext1"/>
          <w:color w:val="auto"/>
          <w:sz w:val="24"/>
          <w:szCs w:val="24"/>
        </w:rPr>
        <w:t>202</w:t>
      </w:r>
      <w:r w:rsidR="008A32CF" w:rsidRPr="004223B1">
        <w:rPr>
          <w:rStyle w:val="Bodytext1"/>
          <w:color w:val="auto"/>
          <w:sz w:val="24"/>
          <w:szCs w:val="24"/>
        </w:rPr>
        <w:t>6</w:t>
      </w:r>
      <w:r w:rsidR="0077245A" w:rsidRPr="004223B1">
        <w:rPr>
          <w:rStyle w:val="Bodytext1"/>
          <w:color w:val="auto"/>
          <w:sz w:val="24"/>
          <w:szCs w:val="24"/>
        </w:rPr>
        <w:t xml:space="preserve"> </w:t>
      </w:r>
      <w:r w:rsidRPr="004223B1">
        <w:rPr>
          <w:rStyle w:val="Bodytext1"/>
          <w:color w:val="auto"/>
          <w:sz w:val="24"/>
          <w:szCs w:val="24"/>
        </w:rPr>
        <w:t xml:space="preserve">г., а разработените национални изпитни програми в срок до 30.09. </w:t>
      </w:r>
      <w:r w:rsidR="0077245A" w:rsidRPr="004223B1">
        <w:rPr>
          <w:rStyle w:val="Bodytext1"/>
          <w:color w:val="auto"/>
          <w:sz w:val="24"/>
          <w:szCs w:val="24"/>
        </w:rPr>
        <w:t>202</w:t>
      </w:r>
      <w:r w:rsidR="00EC63E7" w:rsidRPr="004223B1">
        <w:rPr>
          <w:rStyle w:val="Bodytext1"/>
          <w:color w:val="auto"/>
          <w:sz w:val="24"/>
          <w:szCs w:val="24"/>
        </w:rPr>
        <w:t>6</w:t>
      </w:r>
      <w:r w:rsidR="0077245A" w:rsidRPr="004223B1">
        <w:rPr>
          <w:rStyle w:val="Bodytext1"/>
          <w:color w:val="auto"/>
          <w:sz w:val="24"/>
          <w:szCs w:val="24"/>
        </w:rPr>
        <w:t xml:space="preserve"> </w:t>
      </w:r>
      <w:r w:rsidRPr="004223B1">
        <w:rPr>
          <w:rStyle w:val="Bodytext1"/>
          <w:color w:val="auto"/>
          <w:sz w:val="24"/>
          <w:szCs w:val="24"/>
        </w:rPr>
        <w:t>г.</w:t>
      </w:r>
    </w:p>
    <w:p w14:paraId="471B9E5B" w14:textId="77777777" w:rsidR="00075D4F" w:rsidRPr="004223B1" w:rsidRDefault="00075D4F" w:rsidP="00E61202">
      <w:pPr>
        <w:pStyle w:val="Bodytext10"/>
        <w:tabs>
          <w:tab w:val="left" w:pos="205"/>
          <w:tab w:val="left" w:pos="284"/>
          <w:tab w:val="left" w:pos="851"/>
        </w:tabs>
        <w:spacing w:line="360" w:lineRule="auto"/>
        <w:jc w:val="both"/>
        <w:rPr>
          <w:color w:val="auto"/>
          <w:sz w:val="24"/>
          <w:szCs w:val="24"/>
        </w:rPr>
      </w:pPr>
    </w:p>
    <w:p w14:paraId="3F02EC23" w14:textId="77C7A203" w:rsidR="00E87B09" w:rsidRPr="004223B1" w:rsidRDefault="007C6E58" w:rsidP="00E61202">
      <w:pPr>
        <w:pStyle w:val="Heading110"/>
        <w:keepNext/>
        <w:keepLines/>
        <w:spacing w:line="360" w:lineRule="auto"/>
        <w:jc w:val="both"/>
        <w:rPr>
          <w:color w:val="auto"/>
          <w:sz w:val="24"/>
          <w:szCs w:val="24"/>
        </w:rPr>
      </w:pPr>
      <w:bookmarkStart w:id="25" w:name="bookmark50"/>
      <w:r w:rsidRPr="004223B1">
        <w:rPr>
          <w:rStyle w:val="Heading11"/>
          <w:b/>
          <w:bCs/>
          <w:color w:val="auto"/>
          <w:sz w:val="24"/>
          <w:szCs w:val="24"/>
        </w:rPr>
        <w:t>Модул 3 „Състезания по професии“:</w:t>
      </w:r>
      <w:bookmarkEnd w:id="25"/>
    </w:p>
    <w:p w14:paraId="5B588304" w14:textId="4A8925E6" w:rsidR="00E87B09" w:rsidRPr="004223B1" w:rsidRDefault="007C6E58" w:rsidP="00E61202">
      <w:pPr>
        <w:pStyle w:val="Bodytext10"/>
        <w:spacing w:line="360" w:lineRule="auto"/>
        <w:ind w:firstLine="567"/>
        <w:jc w:val="both"/>
        <w:rPr>
          <w:rStyle w:val="Bodytext1"/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Състезанията се организират и провеждат в три кръга: училищен</w:t>
      </w:r>
      <w:r w:rsidR="00594DF0" w:rsidRPr="004223B1">
        <w:rPr>
          <w:rStyle w:val="Bodytext1"/>
          <w:color w:val="auto"/>
          <w:sz w:val="24"/>
          <w:szCs w:val="24"/>
        </w:rPr>
        <w:t xml:space="preserve"> и/или</w:t>
      </w:r>
      <w:r w:rsidRPr="004223B1">
        <w:rPr>
          <w:rStyle w:val="Bodytext1"/>
          <w:color w:val="auto"/>
          <w:sz w:val="24"/>
          <w:szCs w:val="24"/>
        </w:rPr>
        <w:t xml:space="preserve"> регионален и национален </w:t>
      </w:r>
      <w:r w:rsidR="00594DF0" w:rsidRPr="004223B1">
        <w:rPr>
          <w:rStyle w:val="Bodytext1"/>
          <w:color w:val="auto"/>
          <w:sz w:val="24"/>
          <w:szCs w:val="24"/>
        </w:rPr>
        <w:t>при условия и по ред, определени в Раздел II. Организиране и провеждане на състезанията по професии от Правилата за организиране и провеждане на ученическите олимпиади и на националните състезания в държавните, в общинските, в частните училища и в чуждестранните училища на територията на Р</w:t>
      </w:r>
      <w:r w:rsidR="00333A22" w:rsidRPr="004223B1">
        <w:rPr>
          <w:rStyle w:val="Bodytext1"/>
          <w:color w:val="auto"/>
          <w:sz w:val="24"/>
          <w:szCs w:val="24"/>
        </w:rPr>
        <w:t xml:space="preserve"> България</w:t>
      </w:r>
      <w:r w:rsidR="00792BA1" w:rsidRPr="004223B1">
        <w:rPr>
          <w:rStyle w:val="Bodytext1"/>
          <w:color w:val="auto"/>
          <w:sz w:val="24"/>
          <w:szCs w:val="24"/>
        </w:rPr>
        <w:t xml:space="preserve"> </w:t>
      </w:r>
      <w:r w:rsidR="00E02CEC" w:rsidRPr="004223B1">
        <w:rPr>
          <w:rStyle w:val="Bodytext1"/>
          <w:color w:val="auto"/>
          <w:sz w:val="24"/>
          <w:szCs w:val="24"/>
        </w:rPr>
        <w:t>и в съответствие с регламентите на състезанията</w:t>
      </w:r>
      <w:r w:rsidR="00333A22" w:rsidRPr="004223B1">
        <w:rPr>
          <w:rStyle w:val="Bodytext1"/>
          <w:color w:val="auto"/>
          <w:sz w:val="24"/>
          <w:szCs w:val="24"/>
        </w:rPr>
        <w:t>.</w:t>
      </w:r>
    </w:p>
    <w:p w14:paraId="0950A6E9" w14:textId="0A7FC851" w:rsidR="00792BA1" w:rsidRPr="004223B1" w:rsidRDefault="00792BA1" w:rsidP="00075D4F">
      <w:pPr>
        <w:pStyle w:val="Bodytext10"/>
        <w:spacing w:line="360" w:lineRule="auto"/>
        <w:ind w:firstLine="567"/>
        <w:jc w:val="both"/>
        <w:rPr>
          <w:rStyle w:val="Bodytext1"/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След публикуване на регламентите на състезанията на интернет страницата на МОН и съгласуване с експертите от дирекция „Професионално образование и обучение“ началникът на РУО определя със заповед училищата домакини за регионалните и за националните кръгове на състезанията</w:t>
      </w:r>
      <w:r w:rsidR="00524A8C" w:rsidRPr="004223B1">
        <w:rPr>
          <w:rStyle w:val="Bodytext1"/>
          <w:color w:val="auto"/>
          <w:sz w:val="24"/>
          <w:szCs w:val="24"/>
        </w:rPr>
        <w:t>.</w:t>
      </w:r>
    </w:p>
    <w:p w14:paraId="55402BF8" w14:textId="77777777" w:rsidR="00CF75D4" w:rsidRPr="004223B1" w:rsidRDefault="00CF75D4" w:rsidP="00075D4F">
      <w:pPr>
        <w:pStyle w:val="Bodytext10"/>
        <w:spacing w:line="360" w:lineRule="auto"/>
        <w:ind w:firstLine="567"/>
        <w:jc w:val="both"/>
        <w:rPr>
          <w:color w:val="auto"/>
          <w:sz w:val="24"/>
          <w:szCs w:val="24"/>
        </w:rPr>
      </w:pPr>
    </w:p>
    <w:p w14:paraId="6DA7189A" w14:textId="77777777" w:rsidR="00E87B09" w:rsidRPr="004223B1" w:rsidRDefault="007C6E58" w:rsidP="00075D4F">
      <w:pPr>
        <w:pStyle w:val="Bodytext10"/>
        <w:numPr>
          <w:ilvl w:val="0"/>
          <w:numId w:val="1"/>
        </w:numPr>
        <w:tabs>
          <w:tab w:val="left" w:pos="448"/>
        </w:tabs>
        <w:spacing w:line="360" w:lineRule="auto"/>
        <w:jc w:val="both"/>
        <w:rPr>
          <w:color w:val="auto"/>
          <w:sz w:val="24"/>
          <w:szCs w:val="24"/>
        </w:rPr>
      </w:pPr>
      <w:r w:rsidRPr="004223B1">
        <w:rPr>
          <w:rStyle w:val="Bodytext1"/>
          <w:b/>
          <w:bCs/>
          <w:color w:val="auto"/>
          <w:sz w:val="24"/>
          <w:szCs w:val="24"/>
        </w:rPr>
        <w:t>ПРОЦЕДУРА ЗА РАЗГЛЕЖДАНЕ И ОДОБРЕНИЕ НА ПРОЕКТНИТЕ ПРЕДЛОЖЕНИЯ</w:t>
      </w:r>
    </w:p>
    <w:p w14:paraId="3E67B838" w14:textId="4FDD4C5E" w:rsidR="00E87B09" w:rsidRPr="004223B1" w:rsidRDefault="007C6E58" w:rsidP="00075D4F">
      <w:pPr>
        <w:pStyle w:val="Heading110"/>
        <w:keepNext/>
        <w:keepLines/>
        <w:spacing w:line="360" w:lineRule="auto"/>
        <w:jc w:val="both"/>
        <w:rPr>
          <w:color w:val="auto"/>
          <w:sz w:val="24"/>
          <w:szCs w:val="24"/>
        </w:rPr>
      </w:pPr>
      <w:bookmarkStart w:id="26" w:name="bookmark52"/>
      <w:r w:rsidRPr="004223B1">
        <w:rPr>
          <w:rStyle w:val="Heading11"/>
          <w:b/>
          <w:bCs/>
          <w:color w:val="auto"/>
          <w:sz w:val="24"/>
          <w:szCs w:val="24"/>
        </w:rPr>
        <w:t>Модул 1 „Модернизиране на материално-техническата база“:</w:t>
      </w:r>
      <w:bookmarkEnd w:id="26"/>
    </w:p>
    <w:p w14:paraId="2C1301F4" w14:textId="77777777" w:rsidR="00E87B09" w:rsidRPr="004223B1" w:rsidRDefault="007C6E58" w:rsidP="00075D4F">
      <w:pPr>
        <w:pStyle w:val="Bodytext10"/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В срок до два месеца от крайния срок за подаване на проектните предложения експертна комисия разглежда, оценява и класира постъпилите проекти и представя на министъра на образованието и науката предложение за финансиране.</w:t>
      </w:r>
    </w:p>
    <w:p w14:paraId="703EBDA9" w14:textId="77777777" w:rsidR="00E87B09" w:rsidRPr="004223B1" w:rsidRDefault="007C6E58" w:rsidP="00075D4F">
      <w:pPr>
        <w:pStyle w:val="Bodytext10"/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Списъкът с училищата с одобрени за финансиране проекти се публикува на електронната страница на МОН.</w:t>
      </w:r>
    </w:p>
    <w:p w14:paraId="31FEFC4C" w14:textId="77777777" w:rsidR="00E87B09" w:rsidRPr="004223B1" w:rsidRDefault="007C6E58" w:rsidP="00075D4F">
      <w:pPr>
        <w:pStyle w:val="Bodytext10"/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  <w:u w:val="single"/>
        </w:rPr>
        <w:t>Оценяването се извършва по следните критерии:</w:t>
      </w:r>
    </w:p>
    <w:p w14:paraId="1E21CBD9" w14:textId="77777777" w:rsidR="00E87B09" w:rsidRPr="004223B1" w:rsidRDefault="007C6E58" w:rsidP="00075D4F">
      <w:pPr>
        <w:pStyle w:val="Bodytext10"/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За допустимост: спазване на всички изисквания, посочени в т. 13.</w:t>
      </w:r>
    </w:p>
    <w:p w14:paraId="11960E50" w14:textId="77777777" w:rsidR="00E87B09" w:rsidRPr="004223B1" w:rsidRDefault="007C6E58" w:rsidP="00075D4F">
      <w:pPr>
        <w:pStyle w:val="Bodytext10"/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Техническа оценка:</w:t>
      </w:r>
    </w:p>
    <w:p w14:paraId="44AFDBAB" w14:textId="228FE9F9" w:rsidR="00E87B09" w:rsidRPr="004223B1" w:rsidRDefault="007C6E58" w:rsidP="00E84408">
      <w:pPr>
        <w:pStyle w:val="Bodytext10"/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 xml:space="preserve">Съответствие на проектното предложение с тенденциите в развитието на училището, </w:t>
      </w:r>
      <w:r w:rsidRPr="004223B1">
        <w:rPr>
          <w:rStyle w:val="Bodytext1"/>
          <w:color w:val="auto"/>
          <w:sz w:val="24"/>
          <w:szCs w:val="24"/>
        </w:rPr>
        <w:lastRenderedPageBreak/>
        <w:t xml:space="preserve">измервано чрез показатели за съотношението на брой ученици, които ще ползват модернизираната материално-техническа база, спрямо общия брой ученици в училището, тенденциите в развитието на приема за последните три години </w:t>
      </w:r>
      <w:r w:rsidR="006163F1" w:rsidRPr="004223B1">
        <w:rPr>
          <w:rStyle w:val="Bodytext1"/>
          <w:color w:val="auto"/>
          <w:sz w:val="24"/>
          <w:szCs w:val="24"/>
        </w:rPr>
        <w:t xml:space="preserve">и </w:t>
      </w:r>
      <w:r w:rsidR="00505173" w:rsidRPr="004223B1">
        <w:rPr>
          <w:rStyle w:val="Bodytext1"/>
          <w:color w:val="auto"/>
          <w:sz w:val="24"/>
          <w:szCs w:val="24"/>
        </w:rPr>
        <w:t xml:space="preserve">обучение по защитени от държавата специалности от професии </w:t>
      </w:r>
      <w:r w:rsidR="00A627D6" w:rsidRPr="004223B1">
        <w:rPr>
          <w:rStyle w:val="Bodytext1"/>
          <w:color w:val="auto"/>
          <w:sz w:val="24"/>
          <w:szCs w:val="24"/>
        </w:rPr>
        <w:t>от</w:t>
      </w:r>
      <w:r w:rsidR="00505173" w:rsidRPr="004223B1">
        <w:rPr>
          <w:rStyle w:val="Bodytext1"/>
          <w:color w:val="auto"/>
          <w:sz w:val="24"/>
          <w:szCs w:val="24"/>
        </w:rPr>
        <w:t xml:space="preserve"> ПМС </w:t>
      </w:r>
      <w:r w:rsidR="00FF65B3" w:rsidRPr="004223B1">
        <w:rPr>
          <w:rStyle w:val="Bodytext1"/>
          <w:color w:val="auto"/>
          <w:sz w:val="24"/>
          <w:szCs w:val="24"/>
        </w:rPr>
        <w:t>№6 от 22</w:t>
      </w:r>
      <w:r w:rsidR="00C251E3" w:rsidRPr="004223B1">
        <w:rPr>
          <w:rStyle w:val="Bodytext1"/>
          <w:color w:val="auto"/>
          <w:sz w:val="24"/>
          <w:szCs w:val="24"/>
        </w:rPr>
        <w:t>.</w:t>
      </w:r>
      <w:r w:rsidR="00A627D6" w:rsidRPr="004223B1">
        <w:rPr>
          <w:rStyle w:val="Bodytext1"/>
          <w:color w:val="auto"/>
          <w:sz w:val="24"/>
          <w:szCs w:val="24"/>
        </w:rPr>
        <w:t>01.2024 г.</w:t>
      </w:r>
      <w:r w:rsidR="00DF62BC" w:rsidRPr="004223B1">
        <w:rPr>
          <w:rStyle w:val="Bodytext1"/>
          <w:color w:val="auto"/>
          <w:sz w:val="24"/>
          <w:szCs w:val="24"/>
        </w:rPr>
        <w:t xml:space="preserve"> </w:t>
      </w:r>
      <w:bookmarkStart w:id="27" w:name="_Hlk187744333"/>
      <w:r w:rsidR="00DF62BC" w:rsidRPr="004223B1">
        <w:rPr>
          <w:rStyle w:val="Bodytext1"/>
          <w:color w:val="auto"/>
          <w:sz w:val="24"/>
          <w:szCs w:val="24"/>
        </w:rPr>
        <w:t xml:space="preserve">– </w:t>
      </w:r>
      <w:bookmarkEnd w:id="27"/>
      <w:r w:rsidRPr="004223B1">
        <w:rPr>
          <w:rStyle w:val="Bodytext1"/>
          <w:color w:val="auto"/>
          <w:sz w:val="24"/>
          <w:szCs w:val="24"/>
        </w:rPr>
        <w:t>до 40 точки;</w:t>
      </w:r>
    </w:p>
    <w:p w14:paraId="298B0956" w14:textId="49BEE728" w:rsidR="00E87B09" w:rsidRPr="004223B1" w:rsidRDefault="007C6E58" w:rsidP="00E84408">
      <w:pPr>
        <w:pStyle w:val="Bodytext10"/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 xml:space="preserve">Съотношение на брой осигурени места </w:t>
      </w:r>
      <w:bookmarkStart w:id="28" w:name="_Hlk187393310"/>
      <w:r w:rsidRPr="004223B1">
        <w:rPr>
          <w:rStyle w:val="Bodytext1"/>
          <w:color w:val="auto"/>
          <w:sz w:val="24"/>
          <w:szCs w:val="24"/>
        </w:rPr>
        <w:t>за практическо обучение в реални условия в рамките на предприятията, осигуряващи съфинансирането</w:t>
      </w:r>
      <w:bookmarkEnd w:id="28"/>
      <w:r w:rsidRPr="004223B1">
        <w:rPr>
          <w:rStyle w:val="Bodytext1"/>
          <w:color w:val="auto"/>
          <w:sz w:val="24"/>
          <w:szCs w:val="24"/>
        </w:rPr>
        <w:t xml:space="preserve">, спрямо общия брой на учениците, включени в проекта </w:t>
      </w:r>
      <w:r w:rsidR="00DF62BC" w:rsidRPr="004223B1">
        <w:rPr>
          <w:rStyle w:val="Bodytext1"/>
          <w:color w:val="auto"/>
          <w:sz w:val="24"/>
          <w:szCs w:val="24"/>
        </w:rPr>
        <w:t xml:space="preserve">– </w:t>
      </w:r>
      <w:r w:rsidRPr="004223B1">
        <w:rPr>
          <w:rStyle w:val="Bodytext1"/>
          <w:color w:val="auto"/>
          <w:sz w:val="24"/>
          <w:szCs w:val="24"/>
        </w:rPr>
        <w:t>до 30 точки;</w:t>
      </w:r>
    </w:p>
    <w:p w14:paraId="55F1F664" w14:textId="70492476" w:rsidR="00E87B09" w:rsidRPr="004223B1" w:rsidRDefault="007C6E58" w:rsidP="00075D4F">
      <w:pPr>
        <w:pStyle w:val="Bodytext10"/>
        <w:spacing w:line="360" w:lineRule="auto"/>
        <w:ind w:left="567"/>
        <w:jc w:val="both"/>
        <w:rPr>
          <w:rStyle w:val="Bodytext1"/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 xml:space="preserve">Процент на съфинансиране </w:t>
      </w:r>
      <w:r w:rsidR="00DF62BC" w:rsidRPr="004223B1">
        <w:rPr>
          <w:rStyle w:val="Bodytext1"/>
          <w:color w:val="auto"/>
          <w:sz w:val="24"/>
          <w:szCs w:val="24"/>
        </w:rPr>
        <w:t xml:space="preserve">– </w:t>
      </w:r>
      <w:r w:rsidRPr="004223B1">
        <w:rPr>
          <w:rStyle w:val="Bodytext1"/>
          <w:color w:val="auto"/>
          <w:sz w:val="24"/>
          <w:szCs w:val="24"/>
        </w:rPr>
        <w:t>до 30 точки.</w:t>
      </w:r>
    </w:p>
    <w:p w14:paraId="1606A214" w14:textId="77777777" w:rsidR="00904FE4" w:rsidRPr="004223B1" w:rsidRDefault="00904FE4" w:rsidP="00075D4F">
      <w:pPr>
        <w:pStyle w:val="Bodytext10"/>
        <w:spacing w:line="360" w:lineRule="auto"/>
        <w:ind w:left="567"/>
        <w:jc w:val="both"/>
        <w:rPr>
          <w:color w:val="auto"/>
          <w:sz w:val="24"/>
          <w:szCs w:val="24"/>
        </w:rPr>
      </w:pPr>
    </w:p>
    <w:p w14:paraId="3E86457A" w14:textId="4108BBCD" w:rsidR="00E87B09" w:rsidRPr="004223B1" w:rsidRDefault="007C6E58" w:rsidP="00075D4F">
      <w:pPr>
        <w:pStyle w:val="Heading110"/>
        <w:keepNext/>
        <w:keepLines/>
        <w:spacing w:line="360" w:lineRule="auto"/>
        <w:jc w:val="both"/>
        <w:rPr>
          <w:color w:val="auto"/>
          <w:sz w:val="24"/>
          <w:szCs w:val="24"/>
        </w:rPr>
      </w:pPr>
      <w:bookmarkStart w:id="29" w:name="bookmark54"/>
      <w:r w:rsidRPr="004223B1">
        <w:rPr>
          <w:rStyle w:val="Heading11"/>
          <w:b/>
          <w:bCs/>
          <w:color w:val="auto"/>
          <w:sz w:val="24"/>
          <w:szCs w:val="24"/>
        </w:rPr>
        <w:t>Модул 2 „Модернизиране на учебното съдържание“:</w:t>
      </w:r>
      <w:bookmarkEnd w:id="29"/>
    </w:p>
    <w:p w14:paraId="4024296B" w14:textId="77777777" w:rsidR="00E87B09" w:rsidRPr="004223B1" w:rsidRDefault="007C6E58" w:rsidP="00075D4F">
      <w:pPr>
        <w:pStyle w:val="Bodytext10"/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В срок до един месец от крайния срок за подаване на формуляра за кандидатстване по модула експертна комисия разглежда и оценява подадените предложения.</w:t>
      </w:r>
    </w:p>
    <w:p w14:paraId="4655CE61" w14:textId="77777777" w:rsidR="00E87B09" w:rsidRPr="004223B1" w:rsidRDefault="007C6E58" w:rsidP="00075D4F">
      <w:pPr>
        <w:pStyle w:val="Bodytext10"/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Комисията представя на министъра на образованието и науката предложение със списък на училищата, на които да бъде възложено разработването на учебната и изпитната документация.</w:t>
      </w:r>
    </w:p>
    <w:p w14:paraId="64DB3747" w14:textId="77777777" w:rsidR="00E87B09" w:rsidRPr="004223B1" w:rsidRDefault="007C6E58" w:rsidP="00075D4F">
      <w:pPr>
        <w:pStyle w:val="Bodytext10"/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Оценяването се извършва по следните критерии:</w:t>
      </w:r>
    </w:p>
    <w:p w14:paraId="48E4890B" w14:textId="42EA921D" w:rsidR="00E87B09" w:rsidRPr="004223B1" w:rsidRDefault="007C6E58" w:rsidP="00075D4F">
      <w:pPr>
        <w:pStyle w:val="Bodytext10"/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 xml:space="preserve">Опит на членовете на работната група при разработването на учебна документация </w:t>
      </w:r>
      <w:r w:rsidR="000A0D27" w:rsidRPr="004223B1">
        <w:rPr>
          <w:rStyle w:val="Bodytext1"/>
          <w:color w:val="auto"/>
          <w:sz w:val="24"/>
          <w:szCs w:val="24"/>
        </w:rPr>
        <w:t xml:space="preserve">– </w:t>
      </w:r>
      <w:r w:rsidRPr="004223B1">
        <w:rPr>
          <w:rStyle w:val="Bodytext1"/>
          <w:color w:val="auto"/>
          <w:sz w:val="24"/>
          <w:szCs w:val="24"/>
        </w:rPr>
        <w:t>до 20 точки;</w:t>
      </w:r>
    </w:p>
    <w:p w14:paraId="026A3435" w14:textId="2316480D" w:rsidR="00E87B09" w:rsidRPr="004223B1" w:rsidRDefault="007C6E58" w:rsidP="00075D4F">
      <w:pPr>
        <w:pStyle w:val="Bodytext10"/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 xml:space="preserve">Брой членове на работните групи за разработване на учебни програми, представители на висши училища, работодатели, работодателски организации </w:t>
      </w:r>
      <w:r w:rsidR="000A0D27" w:rsidRPr="004223B1">
        <w:rPr>
          <w:rStyle w:val="Bodytext1"/>
          <w:color w:val="auto"/>
          <w:sz w:val="24"/>
          <w:szCs w:val="24"/>
        </w:rPr>
        <w:t xml:space="preserve">– </w:t>
      </w:r>
      <w:r w:rsidRPr="004223B1">
        <w:rPr>
          <w:rStyle w:val="Bodytext1"/>
          <w:color w:val="auto"/>
          <w:sz w:val="24"/>
          <w:szCs w:val="24"/>
        </w:rPr>
        <w:t>до 20 точки;</w:t>
      </w:r>
    </w:p>
    <w:p w14:paraId="60001259" w14:textId="54F33DB7" w:rsidR="00FD28FE" w:rsidRPr="004223B1" w:rsidRDefault="007C6E58" w:rsidP="00075D4F">
      <w:pPr>
        <w:pStyle w:val="Bodytext10"/>
        <w:spacing w:line="360" w:lineRule="auto"/>
        <w:ind w:firstLine="567"/>
        <w:jc w:val="both"/>
        <w:rPr>
          <w:rStyle w:val="Bodytext1"/>
          <w:color w:val="auto"/>
          <w:sz w:val="24"/>
          <w:szCs w:val="24"/>
          <w:lang w:val="en-US"/>
        </w:rPr>
      </w:pPr>
      <w:r w:rsidRPr="004223B1">
        <w:rPr>
          <w:rStyle w:val="Bodytext1"/>
          <w:color w:val="auto"/>
          <w:sz w:val="24"/>
          <w:szCs w:val="24"/>
        </w:rPr>
        <w:t xml:space="preserve">Брой членове на работните групи за разработване на учебната документация от сродни училища </w:t>
      </w:r>
      <w:r w:rsidR="000A0D27" w:rsidRPr="004223B1">
        <w:rPr>
          <w:rStyle w:val="Bodytext1"/>
          <w:color w:val="auto"/>
          <w:sz w:val="24"/>
          <w:szCs w:val="24"/>
        </w:rPr>
        <w:t xml:space="preserve">– </w:t>
      </w:r>
      <w:r w:rsidRPr="004223B1">
        <w:rPr>
          <w:rStyle w:val="Bodytext1"/>
          <w:color w:val="auto"/>
          <w:sz w:val="24"/>
          <w:szCs w:val="24"/>
        </w:rPr>
        <w:t>до 20 точки;</w:t>
      </w:r>
      <w:r w:rsidR="00FD28FE" w:rsidRPr="004223B1">
        <w:rPr>
          <w:rStyle w:val="Bodytext1"/>
          <w:color w:val="auto"/>
          <w:sz w:val="24"/>
          <w:szCs w:val="24"/>
          <w:lang w:val="en-US"/>
        </w:rPr>
        <w:t xml:space="preserve"> </w:t>
      </w:r>
    </w:p>
    <w:p w14:paraId="18B0C32D" w14:textId="3CE3314E" w:rsidR="00E87B09" w:rsidRPr="004223B1" w:rsidRDefault="007C6E58" w:rsidP="00075D4F">
      <w:pPr>
        <w:pStyle w:val="Bodytext10"/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 xml:space="preserve">Организационен опит и капацитет за координация и реализация на готов продукт при разработване на учебната документация за специалностите от професиите от едно професионално направление от действащия Списък на професиите за професионално образование и обучение </w:t>
      </w:r>
      <w:r w:rsidR="000A0D27" w:rsidRPr="004223B1">
        <w:rPr>
          <w:rStyle w:val="Bodytext1"/>
          <w:color w:val="auto"/>
          <w:sz w:val="24"/>
          <w:szCs w:val="24"/>
        </w:rPr>
        <w:t xml:space="preserve">– </w:t>
      </w:r>
      <w:r w:rsidRPr="004223B1">
        <w:rPr>
          <w:rStyle w:val="Bodytext1"/>
          <w:color w:val="auto"/>
          <w:sz w:val="24"/>
          <w:szCs w:val="24"/>
        </w:rPr>
        <w:t>до 30 точки.</w:t>
      </w:r>
    </w:p>
    <w:p w14:paraId="14D0DFF1" w14:textId="77777777" w:rsidR="00075D4F" w:rsidRPr="004223B1" w:rsidRDefault="00075D4F" w:rsidP="00075D4F">
      <w:pPr>
        <w:pStyle w:val="Heading110"/>
        <w:keepNext/>
        <w:keepLines/>
        <w:spacing w:line="360" w:lineRule="auto"/>
        <w:jc w:val="both"/>
        <w:rPr>
          <w:rStyle w:val="Heading11"/>
          <w:b/>
          <w:bCs/>
          <w:color w:val="auto"/>
          <w:sz w:val="24"/>
          <w:szCs w:val="24"/>
        </w:rPr>
      </w:pPr>
      <w:bookmarkStart w:id="30" w:name="bookmark56"/>
    </w:p>
    <w:p w14:paraId="503C4DC5" w14:textId="6B5E1ECF" w:rsidR="00E87B09" w:rsidRPr="004223B1" w:rsidRDefault="007C6E58" w:rsidP="00075D4F">
      <w:pPr>
        <w:pStyle w:val="Heading110"/>
        <w:keepNext/>
        <w:keepLines/>
        <w:spacing w:line="360" w:lineRule="auto"/>
        <w:jc w:val="both"/>
        <w:rPr>
          <w:color w:val="auto"/>
          <w:sz w:val="24"/>
          <w:szCs w:val="24"/>
        </w:rPr>
      </w:pPr>
      <w:r w:rsidRPr="004223B1">
        <w:rPr>
          <w:rStyle w:val="Heading11"/>
          <w:b/>
          <w:bCs/>
          <w:color w:val="auto"/>
          <w:sz w:val="24"/>
          <w:szCs w:val="24"/>
        </w:rPr>
        <w:t>Модул 3: „Състезания по професии“:</w:t>
      </w:r>
      <w:bookmarkEnd w:id="30"/>
    </w:p>
    <w:p w14:paraId="17732699" w14:textId="48ECB361" w:rsidR="00594DF0" w:rsidRPr="004223B1" w:rsidRDefault="00594DF0" w:rsidP="00075D4F">
      <w:pPr>
        <w:pStyle w:val="Bodytext10"/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color w:val="auto"/>
          <w:sz w:val="24"/>
          <w:szCs w:val="24"/>
        </w:rPr>
        <w:t>Началникът на РУО определя със заповед училищата домакини за регионалните и за националните кръгове на националните състезания</w:t>
      </w:r>
      <w:r w:rsidR="003B7E73" w:rsidRPr="004223B1">
        <w:rPr>
          <w:color w:val="auto"/>
          <w:sz w:val="24"/>
          <w:szCs w:val="24"/>
        </w:rPr>
        <w:t>,</w:t>
      </w:r>
      <w:r w:rsidRPr="004223B1">
        <w:rPr>
          <w:color w:val="auto"/>
          <w:sz w:val="24"/>
          <w:szCs w:val="24"/>
        </w:rPr>
        <w:t xml:space="preserve"> съгласувано с МОН, дирекция „Професионално образование и обучение“ (т. 116 от Правилата).</w:t>
      </w:r>
    </w:p>
    <w:p w14:paraId="2871E237" w14:textId="77777777" w:rsidR="00075D4F" w:rsidRPr="004223B1" w:rsidRDefault="00075D4F" w:rsidP="00075D4F">
      <w:pPr>
        <w:pStyle w:val="Bodytext10"/>
        <w:spacing w:line="360" w:lineRule="auto"/>
        <w:ind w:firstLine="567"/>
        <w:jc w:val="both"/>
        <w:rPr>
          <w:color w:val="auto"/>
          <w:sz w:val="24"/>
          <w:szCs w:val="24"/>
        </w:rPr>
      </w:pPr>
    </w:p>
    <w:p w14:paraId="3981CE54" w14:textId="77777777" w:rsidR="00E87B09" w:rsidRPr="004223B1" w:rsidRDefault="007C6E58" w:rsidP="00075D4F">
      <w:pPr>
        <w:pStyle w:val="Heading110"/>
        <w:keepNext/>
        <w:keepLines/>
        <w:numPr>
          <w:ilvl w:val="0"/>
          <w:numId w:val="1"/>
        </w:numPr>
        <w:tabs>
          <w:tab w:val="left" w:pos="414"/>
        </w:tabs>
        <w:spacing w:line="360" w:lineRule="auto"/>
        <w:jc w:val="both"/>
        <w:rPr>
          <w:color w:val="auto"/>
          <w:sz w:val="24"/>
          <w:szCs w:val="24"/>
        </w:rPr>
      </w:pPr>
      <w:bookmarkStart w:id="31" w:name="bookmark58"/>
      <w:r w:rsidRPr="004223B1">
        <w:rPr>
          <w:rStyle w:val="Heading11"/>
          <w:b/>
          <w:bCs/>
          <w:color w:val="auto"/>
          <w:sz w:val="24"/>
          <w:szCs w:val="24"/>
        </w:rPr>
        <w:t>ОТЧИТАНЕ НА ПРОЕКТИТЕ</w:t>
      </w:r>
      <w:bookmarkEnd w:id="31"/>
    </w:p>
    <w:p w14:paraId="43D52D1B" w14:textId="77777777" w:rsidR="00E87B09" w:rsidRPr="004223B1" w:rsidRDefault="007C6E58" w:rsidP="00075D4F">
      <w:pPr>
        <w:pStyle w:val="Heading110"/>
        <w:keepNext/>
        <w:keepLines/>
        <w:spacing w:line="360" w:lineRule="auto"/>
        <w:jc w:val="both"/>
        <w:rPr>
          <w:color w:val="auto"/>
          <w:sz w:val="24"/>
          <w:szCs w:val="24"/>
        </w:rPr>
      </w:pPr>
      <w:bookmarkStart w:id="32" w:name="bookmark60"/>
      <w:r w:rsidRPr="004223B1">
        <w:rPr>
          <w:rStyle w:val="Heading11"/>
          <w:b/>
          <w:bCs/>
          <w:color w:val="auto"/>
          <w:sz w:val="24"/>
          <w:szCs w:val="24"/>
        </w:rPr>
        <w:t>Модул 1 „Модернизиране на материално-техническата база“ :</w:t>
      </w:r>
      <w:bookmarkEnd w:id="32"/>
    </w:p>
    <w:p w14:paraId="64302E50" w14:textId="219E8EAA" w:rsidR="00E87B09" w:rsidRPr="004223B1" w:rsidRDefault="007C6E58" w:rsidP="00075D4F">
      <w:pPr>
        <w:pStyle w:val="Bodytext10"/>
        <w:spacing w:line="360" w:lineRule="auto"/>
        <w:ind w:firstLine="567"/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  <w:u w:val="single"/>
        </w:rPr>
        <w:t xml:space="preserve">Междинен отчет </w:t>
      </w:r>
      <w:r w:rsidR="000A0D27" w:rsidRPr="004223B1">
        <w:rPr>
          <w:rStyle w:val="Bodytext1"/>
          <w:color w:val="auto"/>
          <w:sz w:val="24"/>
          <w:szCs w:val="24"/>
        </w:rPr>
        <w:t xml:space="preserve">– </w:t>
      </w:r>
      <w:r w:rsidRPr="004223B1">
        <w:rPr>
          <w:rStyle w:val="Bodytext1"/>
          <w:color w:val="auto"/>
          <w:sz w:val="24"/>
          <w:szCs w:val="24"/>
        </w:rPr>
        <w:t>в срок до 01.10.</w:t>
      </w:r>
      <w:r w:rsidR="0077245A" w:rsidRPr="004223B1">
        <w:rPr>
          <w:rStyle w:val="Bodytext1"/>
          <w:color w:val="auto"/>
          <w:sz w:val="24"/>
          <w:szCs w:val="24"/>
        </w:rPr>
        <w:t>202</w:t>
      </w:r>
      <w:r w:rsidR="007A2088" w:rsidRPr="004223B1">
        <w:rPr>
          <w:rStyle w:val="Bodytext1"/>
          <w:color w:val="auto"/>
          <w:sz w:val="24"/>
          <w:szCs w:val="24"/>
        </w:rPr>
        <w:t>6</w:t>
      </w:r>
      <w:r w:rsidR="0077245A" w:rsidRPr="004223B1">
        <w:rPr>
          <w:rStyle w:val="Bodytext1"/>
          <w:color w:val="auto"/>
          <w:sz w:val="24"/>
          <w:szCs w:val="24"/>
        </w:rPr>
        <w:t xml:space="preserve"> </w:t>
      </w:r>
      <w:r w:rsidRPr="004223B1">
        <w:rPr>
          <w:rStyle w:val="Bodytext1"/>
          <w:color w:val="auto"/>
          <w:sz w:val="24"/>
          <w:szCs w:val="24"/>
        </w:rPr>
        <w:t xml:space="preserve">г. училищата представят в МОН междинен отчет за </w:t>
      </w:r>
      <w:r w:rsidRPr="004223B1">
        <w:rPr>
          <w:rStyle w:val="Bodytext1"/>
          <w:color w:val="auto"/>
          <w:sz w:val="24"/>
          <w:szCs w:val="24"/>
        </w:rPr>
        <w:lastRenderedPageBreak/>
        <w:t>изпълнението на проектните дейности, окончателен/окончателни договори с партньорите, справка за сключените договори за доставки и/или ремонти, разпределението по пера на получената сума като финансиране по националната програма и искане за получаване на останалите 35 на сто от одобреното финансиране по програмата</w:t>
      </w:r>
    </w:p>
    <w:p w14:paraId="276D942C" w14:textId="3400315F" w:rsidR="00E87B09" w:rsidRPr="004223B1" w:rsidRDefault="002D046B" w:rsidP="00075D4F">
      <w:pPr>
        <w:pStyle w:val="Bodytext10"/>
        <w:spacing w:line="360" w:lineRule="auto"/>
        <w:ind w:firstLine="567"/>
        <w:jc w:val="both"/>
        <w:rPr>
          <w:rStyle w:val="Bodytext1"/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  <w:u w:val="single"/>
        </w:rPr>
        <w:t xml:space="preserve">Окончателен </w:t>
      </w:r>
      <w:r w:rsidR="007C6E58" w:rsidRPr="004223B1">
        <w:rPr>
          <w:rStyle w:val="Bodytext1"/>
          <w:color w:val="auto"/>
          <w:sz w:val="24"/>
          <w:szCs w:val="24"/>
          <w:u w:val="single"/>
        </w:rPr>
        <w:t>отчет</w:t>
      </w:r>
      <w:r w:rsidR="007C6E58" w:rsidRPr="004223B1">
        <w:rPr>
          <w:rStyle w:val="Bodytext1"/>
          <w:color w:val="auto"/>
          <w:sz w:val="24"/>
          <w:szCs w:val="24"/>
        </w:rPr>
        <w:t xml:space="preserve"> </w:t>
      </w:r>
      <w:r w:rsidR="000A0D27" w:rsidRPr="004223B1">
        <w:rPr>
          <w:rStyle w:val="Bodytext1"/>
          <w:color w:val="auto"/>
          <w:sz w:val="24"/>
          <w:szCs w:val="24"/>
        </w:rPr>
        <w:t xml:space="preserve">– </w:t>
      </w:r>
      <w:r w:rsidR="007C6E58" w:rsidRPr="004223B1">
        <w:rPr>
          <w:rStyle w:val="Bodytext1"/>
          <w:color w:val="auto"/>
          <w:sz w:val="24"/>
          <w:szCs w:val="24"/>
        </w:rPr>
        <w:t>в срок до една година от стартирането на проекта се представя писмен доклад до министъра на образованието и науката и доказателствен материал за изпълнението на дейностите по проекта. Всички закупени по проекта активи се заприходяват, като материалните активи следва да бъдат маркирани с цел идентифициране на закупуването им по националната програма</w:t>
      </w:r>
      <w:r w:rsidR="00075D4F" w:rsidRPr="004223B1">
        <w:rPr>
          <w:rStyle w:val="Bodytext1"/>
          <w:color w:val="auto"/>
          <w:sz w:val="24"/>
          <w:szCs w:val="24"/>
        </w:rPr>
        <w:t>.</w:t>
      </w:r>
    </w:p>
    <w:p w14:paraId="7ECB3969" w14:textId="77777777" w:rsidR="00075D4F" w:rsidRPr="004223B1" w:rsidRDefault="00075D4F" w:rsidP="00075D4F">
      <w:pPr>
        <w:pStyle w:val="Bodytext10"/>
        <w:spacing w:line="360" w:lineRule="auto"/>
        <w:ind w:firstLine="567"/>
        <w:jc w:val="both"/>
        <w:rPr>
          <w:color w:val="auto"/>
          <w:sz w:val="24"/>
          <w:szCs w:val="24"/>
        </w:rPr>
      </w:pPr>
    </w:p>
    <w:p w14:paraId="31DA1F0C" w14:textId="77777777" w:rsidR="00E87B09" w:rsidRPr="004223B1" w:rsidRDefault="007C6E58" w:rsidP="00075D4F">
      <w:pPr>
        <w:pStyle w:val="Heading110"/>
        <w:keepNext/>
        <w:keepLines/>
        <w:spacing w:line="360" w:lineRule="auto"/>
        <w:jc w:val="both"/>
        <w:rPr>
          <w:color w:val="auto"/>
          <w:sz w:val="24"/>
          <w:szCs w:val="24"/>
        </w:rPr>
      </w:pPr>
      <w:bookmarkStart w:id="33" w:name="bookmark62"/>
      <w:r w:rsidRPr="004223B1">
        <w:rPr>
          <w:rStyle w:val="Heading11"/>
          <w:b/>
          <w:bCs/>
          <w:color w:val="auto"/>
          <w:sz w:val="24"/>
          <w:szCs w:val="24"/>
        </w:rPr>
        <w:t>Модул 2 „Модернизиране на учебното съдържание“ :</w:t>
      </w:r>
      <w:bookmarkEnd w:id="33"/>
    </w:p>
    <w:p w14:paraId="17E5D8A4" w14:textId="227C7AB9" w:rsidR="00E87B09" w:rsidRPr="004223B1" w:rsidRDefault="002D046B" w:rsidP="00075D4F">
      <w:pPr>
        <w:pStyle w:val="Bodytext10"/>
        <w:spacing w:line="360" w:lineRule="auto"/>
        <w:ind w:firstLine="567"/>
        <w:jc w:val="both"/>
        <w:rPr>
          <w:rStyle w:val="Bodytext1"/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 xml:space="preserve">Окончателният </w:t>
      </w:r>
      <w:r w:rsidR="007C6E58" w:rsidRPr="004223B1">
        <w:rPr>
          <w:rStyle w:val="Bodytext1"/>
          <w:color w:val="auto"/>
          <w:sz w:val="24"/>
          <w:szCs w:val="24"/>
        </w:rPr>
        <w:t>отчет на дейностите по модула съдържа доклад с информация за разработената учебна и изпитна документация и искане за получаване на средства за финансиране на конкретната документация</w:t>
      </w:r>
      <w:r w:rsidR="00075D4F" w:rsidRPr="004223B1">
        <w:rPr>
          <w:rStyle w:val="Bodytext1"/>
          <w:color w:val="auto"/>
          <w:sz w:val="24"/>
          <w:szCs w:val="24"/>
        </w:rPr>
        <w:t>.</w:t>
      </w:r>
    </w:p>
    <w:p w14:paraId="7C8EA47F" w14:textId="77777777" w:rsidR="00075D4F" w:rsidRPr="004223B1" w:rsidRDefault="00075D4F" w:rsidP="00075D4F">
      <w:pPr>
        <w:pStyle w:val="Bodytext10"/>
        <w:spacing w:line="360" w:lineRule="auto"/>
        <w:ind w:firstLine="567"/>
        <w:jc w:val="both"/>
        <w:rPr>
          <w:color w:val="auto"/>
          <w:sz w:val="24"/>
          <w:szCs w:val="24"/>
        </w:rPr>
      </w:pPr>
    </w:p>
    <w:p w14:paraId="67B4D7C7" w14:textId="77777777" w:rsidR="00E87B09" w:rsidRPr="004223B1" w:rsidRDefault="007C6E58" w:rsidP="00075D4F">
      <w:pPr>
        <w:pStyle w:val="Heading110"/>
        <w:keepNext/>
        <w:keepLines/>
        <w:spacing w:line="360" w:lineRule="auto"/>
        <w:jc w:val="both"/>
        <w:rPr>
          <w:color w:val="auto"/>
          <w:sz w:val="24"/>
          <w:szCs w:val="24"/>
        </w:rPr>
      </w:pPr>
      <w:bookmarkStart w:id="34" w:name="bookmark64"/>
      <w:r w:rsidRPr="004223B1">
        <w:rPr>
          <w:rStyle w:val="Heading11"/>
          <w:b/>
          <w:bCs/>
          <w:color w:val="auto"/>
          <w:sz w:val="24"/>
          <w:szCs w:val="24"/>
        </w:rPr>
        <w:t>Модул 3 „Състезания по професии“ :</w:t>
      </w:r>
      <w:bookmarkEnd w:id="34"/>
    </w:p>
    <w:p w14:paraId="42FEFDA7" w14:textId="29303724" w:rsidR="002B55F3" w:rsidRPr="004223B1" w:rsidRDefault="006B2F36" w:rsidP="00075D4F">
      <w:pPr>
        <w:pStyle w:val="Bodytext10"/>
        <w:jc w:val="both"/>
        <w:rPr>
          <w:color w:val="auto"/>
          <w:sz w:val="24"/>
          <w:szCs w:val="24"/>
        </w:rPr>
      </w:pPr>
      <w:r w:rsidRPr="004223B1">
        <w:rPr>
          <w:color w:val="auto"/>
          <w:sz w:val="24"/>
          <w:szCs w:val="24"/>
        </w:rPr>
        <w:tab/>
      </w:r>
      <w:r w:rsidR="002B55F3" w:rsidRPr="004223B1">
        <w:rPr>
          <w:color w:val="auto"/>
          <w:sz w:val="24"/>
          <w:szCs w:val="24"/>
        </w:rPr>
        <w:t>Директорите на училищата домакини на училищни, регионални и национални състезания изготвят и представят:</w:t>
      </w:r>
    </w:p>
    <w:p w14:paraId="4B55CA1B" w14:textId="77777777" w:rsidR="002B55F3" w:rsidRPr="004223B1" w:rsidRDefault="002B55F3" w:rsidP="00075D4F">
      <w:pPr>
        <w:pStyle w:val="Bodytext10"/>
        <w:jc w:val="both"/>
        <w:rPr>
          <w:color w:val="auto"/>
          <w:sz w:val="24"/>
          <w:szCs w:val="24"/>
        </w:rPr>
      </w:pPr>
      <w:r w:rsidRPr="004223B1">
        <w:rPr>
          <w:color w:val="auto"/>
          <w:sz w:val="24"/>
          <w:szCs w:val="24"/>
        </w:rPr>
        <w:t>1. в съответното РУО – доклад за проведения училищен, регионален и национален кръг на състезанията в тридневен срок от провеждането му;</w:t>
      </w:r>
    </w:p>
    <w:p w14:paraId="7A455456" w14:textId="11F3E71E" w:rsidR="000D6193" w:rsidRPr="004223B1" w:rsidRDefault="002B55F3" w:rsidP="00075D4F">
      <w:pPr>
        <w:pStyle w:val="Bodytext10"/>
        <w:jc w:val="both"/>
        <w:rPr>
          <w:color w:val="auto"/>
          <w:sz w:val="24"/>
          <w:szCs w:val="24"/>
        </w:rPr>
      </w:pPr>
      <w:r w:rsidRPr="004223B1">
        <w:rPr>
          <w:color w:val="auto"/>
          <w:sz w:val="24"/>
          <w:szCs w:val="24"/>
        </w:rPr>
        <w:t>2. в МОН</w:t>
      </w:r>
      <w:r w:rsidR="00E80F6E" w:rsidRPr="004223B1">
        <w:rPr>
          <w:color w:val="auto"/>
          <w:sz w:val="24"/>
          <w:szCs w:val="24"/>
        </w:rPr>
        <w:t xml:space="preserve"> – </w:t>
      </w:r>
      <w:r w:rsidR="003B7E73" w:rsidRPr="004223B1">
        <w:rPr>
          <w:color w:val="auto"/>
          <w:sz w:val="24"/>
          <w:szCs w:val="24"/>
        </w:rPr>
        <w:t>д</w:t>
      </w:r>
      <w:r w:rsidR="00E80F6E" w:rsidRPr="004223B1">
        <w:rPr>
          <w:color w:val="auto"/>
          <w:sz w:val="24"/>
          <w:szCs w:val="24"/>
        </w:rPr>
        <w:t>ирекция „Професионално образование и обучение“</w:t>
      </w:r>
      <w:r w:rsidR="000D6193" w:rsidRPr="004223B1">
        <w:rPr>
          <w:color w:val="auto"/>
          <w:sz w:val="24"/>
          <w:szCs w:val="24"/>
        </w:rPr>
        <w:t>:</w:t>
      </w:r>
    </w:p>
    <w:p w14:paraId="353750DD" w14:textId="5800DD31" w:rsidR="002B55F3" w:rsidRPr="004223B1" w:rsidRDefault="0019064C" w:rsidP="00075D4F">
      <w:pPr>
        <w:pStyle w:val="Bodytext10"/>
        <w:numPr>
          <w:ilvl w:val="0"/>
          <w:numId w:val="9"/>
        </w:numPr>
        <w:jc w:val="both"/>
        <w:rPr>
          <w:color w:val="auto"/>
          <w:sz w:val="24"/>
          <w:szCs w:val="24"/>
        </w:rPr>
      </w:pPr>
      <w:r w:rsidRPr="004223B1">
        <w:rPr>
          <w:color w:val="auto"/>
          <w:sz w:val="24"/>
          <w:szCs w:val="24"/>
        </w:rPr>
        <w:t>д</w:t>
      </w:r>
      <w:r w:rsidR="002B55F3" w:rsidRPr="004223B1">
        <w:rPr>
          <w:color w:val="auto"/>
          <w:sz w:val="24"/>
          <w:szCs w:val="24"/>
        </w:rPr>
        <w:t>оклад за проведения регионален или национален кръг на състезанията в седемдневен срок от провеждането им, както и  материали в електронен вид за проведеното състезание (клипове, презентации, снимки, информация за участниците – брой, училища, учениците – състезатели и постиженията им, учителите – ръководители и</w:t>
      </w:r>
    </w:p>
    <w:p w14:paraId="5D9E5B3E" w14:textId="330D51DA" w:rsidR="0019064C" w:rsidRPr="004223B1" w:rsidRDefault="002B55F3" w:rsidP="00075D4F">
      <w:pPr>
        <w:pStyle w:val="Bodytext10"/>
        <w:ind w:left="720"/>
        <w:jc w:val="both"/>
        <w:rPr>
          <w:color w:val="auto"/>
          <w:sz w:val="24"/>
          <w:szCs w:val="24"/>
        </w:rPr>
      </w:pPr>
      <w:r w:rsidRPr="004223B1">
        <w:rPr>
          <w:color w:val="auto"/>
          <w:sz w:val="24"/>
          <w:szCs w:val="24"/>
        </w:rPr>
        <w:t>участващи в професионалната им подготовка, класиране, награди, партньори, спонсори и</w:t>
      </w:r>
      <w:r w:rsidR="006B2F36" w:rsidRPr="004223B1">
        <w:rPr>
          <w:color w:val="auto"/>
          <w:sz w:val="24"/>
          <w:szCs w:val="24"/>
        </w:rPr>
        <w:t xml:space="preserve"> </w:t>
      </w:r>
      <w:r w:rsidRPr="004223B1">
        <w:rPr>
          <w:color w:val="auto"/>
          <w:sz w:val="24"/>
          <w:szCs w:val="24"/>
        </w:rPr>
        <w:t>др.)</w:t>
      </w:r>
      <w:r w:rsidR="0006139C" w:rsidRPr="004223B1">
        <w:rPr>
          <w:color w:val="auto"/>
          <w:sz w:val="24"/>
          <w:szCs w:val="24"/>
        </w:rPr>
        <w:t>;</w:t>
      </w:r>
    </w:p>
    <w:p w14:paraId="6CA54CB6" w14:textId="2109E752" w:rsidR="0006139C" w:rsidRPr="004223B1" w:rsidRDefault="0006139C" w:rsidP="00075D4F">
      <w:pPr>
        <w:pStyle w:val="Bodytext10"/>
        <w:numPr>
          <w:ilvl w:val="0"/>
          <w:numId w:val="9"/>
        </w:numPr>
        <w:jc w:val="both"/>
        <w:rPr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отчет за направените разходи</w:t>
      </w:r>
      <w:r w:rsidR="006B2F36" w:rsidRPr="004223B1">
        <w:rPr>
          <w:rStyle w:val="Bodytext1"/>
          <w:color w:val="auto"/>
          <w:sz w:val="24"/>
          <w:szCs w:val="24"/>
        </w:rPr>
        <w:t>.</w:t>
      </w:r>
    </w:p>
    <w:p w14:paraId="3784344F" w14:textId="77777777" w:rsidR="00EA172C" w:rsidRPr="004223B1" w:rsidRDefault="00EA172C" w:rsidP="00075D4F">
      <w:pPr>
        <w:pStyle w:val="Bodytext10"/>
        <w:spacing w:line="360" w:lineRule="auto"/>
        <w:ind w:firstLine="567"/>
        <w:jc w:val="both"/>
        <w:rPr>
          <w:rStyle w:val="Bodytext1"/>
          <w:color w:val="auto"/>
          <w:sz w:val="24"/>
          <w:szCs w:val="24"/>
        </w:rPr>
      </w:pPr>
      <w:r w:rsidRPr="004223B1">
        <w:rPr>
          <w:rStyle w:val="Bodytext1"/>
          <w:color w:val="auto"/>
          <w:sz w:val="24"/>
          <w:szCs w:val="24"/>
        </w:rPr>
        <w:t>Ръководителите на националните отбори предоставят в МОН информация за участието на учениците в международните състезания – не по късно от 7 дни от датата на провеждането на международното състезание.</w:t>
      </w:r>
    </w:p>
    <w:sectPr w:rsidR="00EA172C" w:rsidRPr="004223B1" w:rsidSect="00075D4F">
      <w:footerReference w:type="default" r:id="rId8"/>
      <w:pgSz w:w="12240" w:h="15840"/>
      <w:pgMar w:top="900" w:right="900" w:bottom="666" w:left="1387" w:header="59" w:footer="63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57D4E" w14:textId="77777777" w:rsidR="002E40D5" w:rsidRDefault="002E40D5">
      <w:r>
        <w:separator/>
      </w:r>
    </w:p>
  </w:endnote>
  <w:endnote w:type="continuationSeparator" w:id="0">
    <w:p w14:paraId="4586A868" w14:textId="77777777" w:rsidR="002E40D5" w:rsidRDefault="002E4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961710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47AA7C" w14:textId="7B831150" w:rsidR="00310ADC" w:rsidRDefault="00310A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7C15D5" w14:textId="6A8AB897" w:rsidR="00E87B09" w:rsidRDefault="00E87B09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D030E" w14:textId="77777777" w:rsidR="002E40D5" w:rsidRDefault="002E40D5"/>
  </w:footnote>
  <w:footnote w:type="continuationSeparator" w:id="0">
    <w:p w14:paraId="155B23C6" w14:textId="77777777" w:rsidR="002E40D5" w:rsidRDefault="002E40D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C02ED"/>
    <w:multiLevelType w:val="multilevel"/>
    <w:tmpl w:val="D5C213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bg-BG" w:eastAsia="bg-BG" w:bidi="bg-BG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bg-BG" w:eastAsia="bg-BG" w:bidi="bg-BG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bg-BG" w:eastAsia="bg-BG" w:bidi="bg-BG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536961"/>
    <w:multiLevelType w:val="multilevel"/>
    <w:tmpl w:val="D70A58E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D8A7343"/>
    <w:multiLevelType w:val="hybridMultilevel"/>
    <w:tmpl w:val="5A5A926C"/>
    <w:lvl w:ilvl="0" w:tplc="5F083F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0"/>
        <w:szCs w:val="2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B5004"/>
    <w:multiLevelType w:val="hybridMultilevel"/>
    <w:tmpl w:val="CFB6027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AF64878"/>
    <w:multiLevelType w:val="hybridMultilevel"/>
    <w:tmpl w:val="EA50957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E6F70DD"/>
    <w:multiLevelType w:val="multilevel"/>
    <w:tmpl w:val="48A087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CF34190"/>
    <w:multiLevelType w:val="multilevel"/>
    <w:tmpl w:val="07CEE8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58C1200"/>
    <w:multiLevelType w:val="multilevel"/>
    <w:tmpl w:val="83861E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A2E50CA"/>
    <w:multiLevelType w:val="hybridMultilevel"/>
    <w:tmpl w:val="9FD4F124"/>
    <w:lvl w:ilvl="0" w:tplc="87A8E046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170C5F"/>
    <w:multiLevelType w:val="multilevel"/>
    <w:tmpl w:val="74124F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2CD68F5"/>
    <w:multiLevelType w:val="hybridMultilevel"/>
    <w:tmpl w:val="460EDCC2"/>
    <w:lvl w:ilvl="0" w:tplc="4CDC1E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4"/>
  </w:num>
  <w:num w:numId="8">
    <w:abstractNumId w:val="3"/>
  </w:num>
  <w:num w:numId="9">
    <w:abstractNumId w:val="2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B09"/>
    <w:rsid w:val="00007E38"/>
    <w:rsid w:val="00032B19"/>
    <w:rsid w:val="00035CB2"/>
    <w:rsid w:val="00051262"/>
    <w:rsid w:val="000521D6"/>
    <w:rsid w:val="00056CB8"/>
    <w:rsid w:val="0006139C"/>
    <w:rsid w:val="00075D4F"/>
    <w:rsid w:val="000914FE"/>
    <w:rsid w:val="000A0D27"/>
    <w:rsid w:val="000C1C96"/>
    <w:rsid w:val="000C41FC"/>
    <w:rsid w:val="000D6193"/>
    <w:rsid w:val="000D6579"/>
    <w:rsid w:val="000E299C"/>
    <w:rsid w:val="00104708"/>
    <w:rsid w:val="0011323B"/>
    <w:rsid w:val="00124779"/>
    <w:rsid w:val="0014422F"/>
    <w:rsid w:val="001641DC"/>
    <w:rsid w:val="001711FF"/>
    <w:rsid w:val="0018443D"/>
    <w:rsid w:val="0019064C"/>
    <w:rsid w:val="001C1C8F"/>
    <w:rsid w:val="00206D32"/>
    <w:rsid w:val="0024449F"/>
    <w:rsid w:val="00263C6D"/>
    <w:rsid w:val="00272253"/>
    <w:rsid w:val="00292FAF"/>
    <w:rsid w:val="002B55F3"/>
    <w:rsid w:val="002C0386"/>
    <w:rsid w:val="002C732F"/>
    <w:rsid w:val="002D046B"/>
    <w:rsid w:val="002D487F"/>
    <w:rsid w:val="002E40D5"/>
    <w:rsid w:val="003062E1"/>
    <w:rsid w:val="00307F09"/>
    <w:rsid w:val="00310ADC"/>
    <w:rsid w:val="00333A22"/>
    <w:rsid w:val="00394577"/>
    <w:rsid w:val="003B7E73"/>
    <w:rsid w:val="003C1852"/>
    <w:rsid w:val="003D3119"/>
    <w:rsid w:val="003F2E53"/>
    <w:rsid w:val="003F5156"/>
    <w:rsid w:val="004223B1"/>
    <w:rsid w:val="00437807"/>
    <w:rsid w:val="004452C1"/>
    <w:rsid w:val="00462CBA"/>
    <w:rsid w:val="00482B5E"/>
    <w:rsid w:val="00496500"/>
    <w:rsid w:val="004966A5"/>
    <w:rsid w:val="004A0EDB"/>
    <w:rsid w:val="004A35F9"/>
    <w:rsid w:val="004B2226"/>
    <w:rsid w:val="004B54BD"/>
    <w:rsid w:val="004D743B"/>
    <w:rsid w:val="004E566E"/>
    <w:rsid w:val="004E6761"/>
    <w:rsid w:val="004F64F4"/>
    <w:rsid w:val="00505173"/>
    <w:rsid w:val="005231A4"/>
    <w:rsid w:val="00523286"/>
    <w:rsid w:val="00524A8C"/>
    <w:rsid w:val="00526FE8"/>
    <w:rsid w:val="00537AF0"/>
    <w:rsid w:val="00542BE0"/>
    <w:rsid w:val="00566577"/>
    <w:rsid w:val="00584EAD"/>
    <w:rsid w:val="00593D03"/>
    <w:rsid w:val="00594DF0"/>
    <w:rsid w:val="005A6E55"/>
    <w:rsid w:val="005B53F6"/>
    <w:rsid w:val="005E5AA9"/>
    <w:rsid w:val="005F1CD4"/>
    <w:rsid w:val="005F6403"/>
    <w:rsid w:val="005F6CD4"/>
    <w:rsid w:val="00605577"/>
    <w:rsid w:val="006163F1"/>
    <w:rsid w:val="00626DF7"/>
    <w:rsid w:val="00627AE9"/>
    <w:rsid w:val="00636A1D"/>
    <w:rsid w:val="00663D4F"/>
    <w:rsid w:val="00676B51"/>
    <w:rsid w:val="00680B7A"/>
    <w:rsid w:val="006B2F36"/>
    <w:rsid w:val="006B63DD"/>
    <w:rsid w:val="006E48C6"/>
    <w:rsid w:val="006F35A4"/>
    <w:rsid w:val="0071156E"/>
    <w:rsid w:val="007126F6"/>
    <w:rsid w:val="00714CA6"/>
    <w:rsid w:val="0071579A"/>
    <w:rsid w:val="00720532"/>
    <w:rsid w:val="00727A8F"/>
    <w:rsid w:val="007357A8"/>
    <w:rsid w:val="007424CE"/>
    <w:rsid w:val="007432D9"/>
    <w:rsid w:val="0077245A"/>
    <w:rsid w:val="00792BA1"/>
    <w:rsid w:val="007A2088"/>
    <w:rsid w:val="007A4BC5"/>
    <w:rsid w:val="007C47D7"/>
    <w:rsid w:val="007C6E58"/>
    <w:rsid w:val="007D1D4C"/>
    <w:rsid w:val="0080110F"/>
    <w:rsid w:val="00803854"/>
    <w:rsid w:val="008356AA"/>
    <w:rsid w:val="008439DF"/>
    <w:rsid w:val="00860C65"/>
    <w:rsid w:val="0086264A"/>
    <w:rsid w:val="00871349"/>
    <w:rsid w:val="008758A4"/>
    <w:rsid w:val="00876825"/>
    <w:rsid w:val="0088242A"/>
    <w:rsid w:val="00894D69"/>
    <w:rsid w:val="008A0C71"/>
    <w:rsid w:val="008A32CF"/>
    <w:rsid w:val="008A38E7"/>
    <w:rsid w:val="008C2EDF"/>
    <w:rsid w:val="008C734E"/>
    <w:rsid w:val="008D10E0"/>
    <w:rsid w:val="008E1757"/>
    <w:rsid w:val="008F77E9"/>
    <w:rsid w:val="00904FE4"/>
    <w:rsid w:val="00931228"/>
    <w:rsid w:val="009314BF"/>
    <w:rsid w:val="0097164F"/>
    <w:rsid w:val="00995277"/>
    <w:rsid w:val="009B7839"/>
    <w:rsid w:val="009C2EC1"/>
    <w:rsid w:val="00A143A1"/>
    <w:rsid w:val="00A149F0"/>
    <w:rsid w:val="00A30B0E"/>
    <w:rsid w:val="00A42FC5"/>
    <w:rsid w:val="00A57E10"/>
    <w:rsid w:val="00A627D6"/>
    <w:rsid w:val="00A676B1"/>
    <w:rsid w:val="00A7115B"/>
    <w:rsid w:val="00AA1047"/>
    <w:rsid w:val="00AD6F20"/>
    <w:rsid w:val="00AD77E3"/>
    <w:rsid w:val="00B01EEE"/>
    <w:rsid w:val="00B15C03"/>
    <w:rsid w:val="00B97F30"/>
    <w:rsid w:val="00BA628D"/>
    <w:rsid w:val="00BF578B"/>
    <w:rsid w:val="00C10A51"/>
    <w:rsid w:val="00C251E3"/>
    <w:rsid w:val="00C25F59"/>
    <w:rsid w:val="00C33301"/>
    <w:rsid w:val="00C35239"/>
    <w:rsid w:val="00C43ED4"/>
    <w:rsid w:val="00C719CB"/>
    <w:rsid w:val="00C8755C"/>
    <w:rsid w:val="00C92719"/>
    <w:rsid w:val="00CC0717"/>
    <w:rsid w:val="00CD520C"/>
    <w:rsid w:val="00CF6E1D"/>
    <w:rsid w:val="00CF75D4"/>
    <w:rsid w:val="00D07743"/>
    <w:rsid w:val="00D124A3"/>
    <w:rsid w:val="00D55715"/>
    <w:rsid w:val="00D55D5F"/>
    <w:rsid w:val="00D72E71"/>
    <w:rsid w:val="00D846AA"/>
    <w:rsid w:val="00D9093D"/>
    <w:rsid w:val="00DA0F7F"/>
    <w:rsid w:val="00DA77F6"/>
    <w:rsid w:val="00DB028F"/>
    <w:rsid w:val="00DE0318"/>
    <w:rsid w:val="00DE1579"/>
    <w:rsid w:val="00DE164D"/>
    <w:rsid w:val="00DF62BC"/>
    <w:rsid w:val="00DF65D3"/>
    <w:rsid w:val="00E02CEC"/>
    <w:rsid w:val="00E12F80"/>
    <w:rsid w:val="00E1741D"/>
    <w:rsid w:val="00E23DE9"/>
    <w:rsid w:val="00E33F85"/>
    <w:rsid w:val="00E53777"/>
    <w:rsid w:val="00E61202"/>
    <w:rsid w:val="00E80F6E"/>
    <w:rsid w:val="00E84408"/>
    <w:rsid w:val="00E87B09"/>
    <w:rsid w:val="00E87E86"/>
    <w:rsid w:val="00E906F9"/>
    <w:rsid w:val="00EA172C"/>
    <w:rsid w:val="00EB509B"/>
    <w:rsid w:val="00EC17E2"/>
    <w:rsid w:val="00EC28D4"/>
    <w:rsid w:val="00EC63E7"/>
    <w:rsid w:val="00ED0FE1"/>
    <w:rsid w:val="00EF5F5A"/>
    <w:rsid w:val="00EF78B6"/>
    <w:rsid w:val="00F01924"/>
    <w:rsid w:val="00F04B1A"/>
    <w:rsid w:val="00F125A7"/>
    <w:rsid w:val="00F2655C"/>
    <w:rsid w:val="00F32D5F"/>
    <w:rsid w:val="00F359FE"/>
    <w:rsid w:val="00F444BC"/>
    <w:rsid w:val="00F57719"/>
    <w:rsid w:val="00F703F5"/>
    <w:rsid w:val="00F81FEE"/>
    <w:rsid w:val="00F85CBF"/>
    <w:rsid w:val="00F94FC4"/>
    <w:rsid w:val="00F955B3"/>
    <w:rsid w:val="00FD28FE"/>
    <w:rsid w:val="00FF030F"/>
    <w:rsid w:val="00FF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80B5CD"/>
  <w15:docId w15:val="{DBAF0827-4419-432E-B366-1FBAE59D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1">
    <w:name w:val="Body text|1_"/>
    <w:basedOn w:val="DefaultParagraphFont"/>
    <w:link w:val="Bodytext10"/>
    <w:rPr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2">
    <w:name w:val="Header or footer|2_"/>
    <w:basedOn w:val="DefaultParagraphFont"/>
    <w:link w:val="Headerorfooter20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11">
    <w:name w:val="Heading #1|1_"/>
    <w:basedOn w:val="DefaultParagraphFont"/>
    <w:link w:val="Heading110"/>
    <w:rPr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Other1">
    <w:name w:val="Other|1_"/>
    <w:basedOn w:val="DefaultParagraphFont"/>
    <w:link w:val="Other10"/>
    <w:rPr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Bodytext10">
    <w:name w:val="Body text|1"/>
    <w:basedOn w:val="Normal"/>
    <w:link w:val="Bodytext1"/>
    <w:pPr>
      <w:spacing w:line="394" w:lineRule="auto"/>
    </w:pPr>
    <w:rPr>
      <w:sz w:val="22"/>
      <w:szCs w:val="22"/>
    </w:rPr>
  </w:style>
  <w:style w:type="paragraph" w:customStyle="1" w:styleId="Headerorfooter20">
    <w:name w:val="Header or footer|2"/>
    <w:basedOn w:val="Normal"/>
    <w:link w:val="Headerorfooter2"/>
    <w:rPr>
      <w:sz w:val="20"/>
      <w:szCs w:val="20"/>
    </w:rPr>
  </w:style>
  <w:style w:type="paragraph" w:customStyle="1" w:styleId="Heading110">
    <w:name w:val="Heading #1|1"/>
    <w:basedOn w:val="Normal"/>
    <w:link w:val="Heading11"/>
    <w:pPr>
      <w:spacing w:line="394" w:lineRule="auto"/>
      <w:outlineLvl w:val="0"/>
    </w:pPr>
    <w:rPr>
      <w:b/>
      <w:bCs/>
      <w:sz w:val="22"/>
      <w:szCs w:val="22"/>
    </w:rPr>
  </w:style>
  <w:style w:type="paragraph" w:customStyle="1" w:styleId="Other10">
    <w:name w:val="Other|1"/>
    <w:basedOn w:val="Normal"/>
    <w:link w:val="Other1"/>
    <w:pPr>
      <w:spacing w:line="394" w:lineRule="auto"/>
    </w:pPr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FD28F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28FE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FD28F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8FE"/>
    <w:rPr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FD28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8F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8FE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8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8FE"/>
    <w:rPr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222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226"/>
    <w:rPr>
      <w:rFonts w:ascii="Segoe UI" w:hAnsi="Segoe UI" w:cs="Segoe UI"/>
      <w:color w:val="000000"/>
      <w:sz w:val="18"/>
      <w:szCs w:val="18"/>
    </w:rPr>
  </w:style>
  <w:style w:type="paragraph" w:styleId="BodyTextIndent">
    <w:name w:val="Body Text Indent"/>
    <w:basedOn w:val="Normal"/>
    <w:link w:val="BodyTextIndentChar"/>
    <w:rsid w:val="007432D9"/>
    <w:pPr>
      <w:widowControl/>
      <w:ind w:firstLine="720"/>
    </w:pPr>
    <w:rPr>
      <w:color w:val="auto"/>
      <w:szCs w:val="20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7432D9"/>
    <w:rPr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35CB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612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12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mon.bg/dyasno-menyu/olimpiadi-i-sastezaniya/olimpiadi-i-natsionalni-sastezaniy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10</Pages>
  <Words>3209</Words>
  <Characters>18294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Vania Tividosheva</dc:creator>
  <cp:lastModifiedBy>МОН</cp:lastModifiedBy>
  <cp:revision>71</cp:revision>
  <dcterms:created xsi:type="dcterms:W3CDTF">2025-01-16T12:45:00Z</dcterms:created>
  <dcterms:modified xsi:type="dcterms:W3CDTF">2026-03-23T12:56:00Z</dcterms:modified>
</cp:coreProperties>
</file>